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B0" w:rsidRDefault="003F5CDF" w:rsidP="00CE0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62400">
        <w:rPr>
          <w:rFonts w:ascii="Times New Roman" w:hAnsi="Times New Roman"/>
          <w:b/>
          <w:color w:val="FF0000"/>
          <w:sz w:val="28"/>
          <w:szCs w:val="28"/>
        </w:rPr>
        <w:t>Диагностическое направление</w:t>
      </w:r>
      <w:r w:rsidR="002F2B9E">
        <w:rPr>
          <w:rFonts w:ascii="Times New Roman" w:hAnsi="Times New Roman"/>
          <w:b/>
          <w:color w:val="FF0000"/>
          <w:sz w:val="28"/>
          <w:szCs w:val="28"/>
        </w:rPr>
        <w:t xml:space="preserve"> педагога-психолога</w:t>
      </w:r>
    </w:p>
    <w:p w:rsidR="003F5CDF" w:rsidRPr="00E62400" w:rsidRDefault="00CE0EB0" w:rsidP="00CE0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2011-2012 учебном году</w:t>
      </w:r>
      <w:r w:rsidR="003F5CDF" w:rsidRPr="00E6240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3F5CDF" w:rsidRPr="007E3E97" w:rsidRDefault="003F5CDF" w:rsidP="003F5CDF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E97">
        <w:rPr>
          <w:rFonts w:ascii="Times New Roman" w:hAnsi="Times New Roman"/>
          <w:sz w:val="28"/>
          <w:szCs w:val="28"/>
        </w:rPr>
        <w:t xml:space="preserve">В настоящее время активно развивается личностно-ориентированный и личностно-деятельный подход в обучении и воспитании детей в дошкольных образовательных учреждениях, обсуждаются пути и принципы внедрения их внедрения и реализации. Одним из существенных принципов личностно-ориентированного подхода является учет индивидуальных особенностей каждого ребенка. </w:t>
      </w:r>
      <w:r w:rsidR="00CF2558">
        <w:rPr>
          <w:rFonts w:ascii="Times New Roman" w:hAnsi="Times New Roman"/>
          <w:sz w:val="28"/>
          <w:szCs w:val="28"/>
        </w:rPr>
        <w:t>О</w:t>
      </w:r>
      <w:r w:rsidRPr="007E3E97">
        <w:rPr>
          <w:rFonts w:ascii="Times New Roman" w:hAnsi="Times New Roman"/>
          <w:sz w:val="28"/>
          <w:szCs w:val="28"/>
        </w:rPr>
        <w:t xml:space="preserve">сновой личностно-деятельностного подхода является развитие у детей навыков общения.  Для реализации этих подходов педагогам, ежедневно общающимся с дошкольниками и оказывающим существенное влияние на формирование его личности, необходимо иметь определенные сведения </w:t>
      </w:r>
      <w:proofErr w:type="gramStart"/>
      <w:r w:rsidRPr="007E3E97">
        <w:rPr>
          <w:rFonts w:ascii="Times New Roman" w:hAnsi="Times New Roman"/>
          <w:sz w:val="28"/>
          <w:szCs w:val="28"/>
        </w:rPr>
        <w:t>о</w:t>
      </w:r>
      <w:proofErr w:type="gramEnd"/>
      <w:r w:rsidRPr="007E3E97">
        <w:rPr>
          <w:rFonts w:ascii="Times New Roman" w:hAnsi="Times New Roman"/>
          <w:sz w:val="28"/>
          <w:szCs w:val="28"/>
        </w:rPr>
        <w:t xml:space="preserve"> эмоциональном состоянии детей, их актуальных и потенциальных возможностях. Только имея такую точную информацию, можно осознанно и целенаправленно спланировать и реагировать процесс воспитания и развития, максимально подходящий каждому ребенку. Получить подробные сведения можно с помощью диагностики.</w:t>
      </w:r>
    </w:p>
    <w:p w:rsidR="003F5CDF" w:rsidRPr="007E3E97" w:rsidRDefault="003F5CDF" w:rsidP="003F5CDF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E97">
        <w:rPr>
          <w:rFonts w:ascii="Times New Roman" w:hAnsi="Times New Roman"/>
          <w:sz w:val="28"/>
          <w:szCs w:val="28"/>
        </w:rPr>
        <w:t>При организации диагностической работы, мы учитываем  Письмо Министерства образования РФ от 07.04.99 № 70/23-12, в котором изложены основные тенденции современной практики диагностики развития ребенка в системе дошкольного образования, освещены основные ошибки при ее организации. Также берем во внимание рекомендации по организации и проведению диагностики Широковой Г.А.</w:t>
      </w:r>
    </w:p>
    <w:p w:rsidR="003F5CDF" w:rsidRDefault="003F5CDF" w:rsidP="003F5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E97">
        <w:rPr>
          <w:rFonts w:ascii="Times New Roman" w:hAnsi="Times New Roman"/>
          <w:sz w:val="28"/>
          <w:szCs w:val="28"/>
        </w:rPr>
        <w:t xml:space="preserve">Психодиагностическая работа является частью общей системы диагностики в </w:t>
      </w:r>
      <w:r w:rsidR="00CF2558">
        <w:rPr>
          <w:rFonts w:ascii="Times New Roman" w:hAnsi="Times New Roman"/>
          <w:sz w:val="28"/>
          <w:szCs w:val="28"/>
        </w:rPr>
        <w:t>МА</w:t>
      </w:r>
      <w:r w:rsidRPr="007E3E97">
        <w:rPr>
          <w:rFonts w:ascii="Times New Roman" w:hAnsi="Times New Roman"/>
          <w:sz w:val="28"/>
          <w:szCs w:val="28"/>
        </w:rPr>
        <w:t xml:space="preserve">ДОУ (совместно </w:t>
      </w:r>
      <w:proofErr w:type="gramStart"/>
      <w:r w:rsidRPr="007E3E97">
        <w:rPr>
          <w:rFonts w:ascii="Times New Roman" w:hAnsi="Times New Roman"/>
          <w:sz w:val="28"/>
          <w:szCs w:val="28"/>
        </w:rPr>
        <w:t>с</w:t>
      </w:r>
      <w:proofErr w:type="gramEnd"/>
      <w:r w:rsidRPr="007E3E97">
        <w:rPr>
          <w:rFonts w:ascii="Times New Roman" w:hAnsi="Times New Roman"/>
          <w:sz w:val="28"/>
          <w:szCs w:val="28"/>
        </w:rPr>
        <w:t xml:space="preserve"> педагогической и медицинской). Проводится диагностика со всеми участниками образовательного процесса: дети, родители, педагоги.</w:t>
      </w:r>
    </w:p>
    <w:p w:rsidR="003F5CDF" w:rsidRPr="00EC4EB6" w:rsidRDefault="003F5CDF" w:rsidP="00CF2558">
      <w:pPr>
        <w:spacing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4EB6">
        <w:rPr>
          <w:rFonts w:ascii="Times New Roman" w:hAnsi="Times New Roman"/>
          <w:i/>
          <w:sz w:val="28"/>
          <w:szCs w:val="28"/>
          <w:u w:val="single"/>
        </w:rPr>
        <w:t>С детьми.</w:t>
      </w:r>
    </w:p>
    <w:p w:rsidR="00CF2558" w:rsidRDefault="003F5CDF" w:rsidP="00CF2558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909">
        <w:rPr>
          <w:rFonts w:ascii="Times New Roman" w:hAnsi="Times New Roman"/>
          <w:sz w:val="28"/>
          <w:szCs w:val="28"/>
        </w:rPr>
        <w:t>Содержание диагностической работы с детьми отражено в годовом плане.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558">
        <w:rPr>
          <w:rFonts w:ascii="Times New Roman" w:hAnsi="Times New Roman"/>
          <w:sz w:val="28"/>
          <w:szCs w:val="28"/>
        </w:rPr>
        <w:t xml:space="preserve">Учитывая наполняемость детского сада, приоритетное направление работы по интеллектуально-творческому развитию детей, нами предпринята попытка разработать систему групповых диагностик, которые за непродолжительное время позволят получить данные о познавательном, эмоциональном развитии детей не только подготовительных, но и старших и средних групп, а также уделить внимание своевременному выявлению проблем в раннем развитии детей (1 и вторая младшие группы). </w:t>
      </w:r>
      <w:r w:rsidR="00FA5CDA">
        <w:rPr>
          <w:rFonts w:ascii="Times New Roman" w:hAnsi="Times New Roman"/>
          <w:sz w:val="28"/>
          <w:szCs w:val="28"/>
        </w:rPr>
        <w:t xml:space="preserve">Часть данной системы было апробировано в прошлом учебном году и показало свою эффективность и расширена в этом. </w:t>
      </w:r>
      <w:r w:rsidR="00CF2558">
        <w:rPr>
          <w:rFonts w:ascii="Times New Roman" w:hAnsi="Times New Roman"/>
          <w:sz w:val="28"/>
          <w:szCs w:val="28"/>
        </w:rPr>
        <w:t>Полученная система</w:t>
      </w:r>
      <w:r w:rsidR="00E12E15">
        <w:rPr>
          <w:rFonts w:ascii="Times New Roman" w:hAnsi="Times New Roman"/>
          <w:sz w:val="28"/>
          <w:szCs w:val="28"/>
        </w:rPr>
        <w:t xml:space="preserve"> диагностики педагогом-психологом отражена в таблице.</w:t>
      </w:r>
      <w:r w:rsidR="00FA5CD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885" w:type="dxa"/>
        <w:tblLook w:val="04A0"/>
      </w:tblPr>
      <w:tblGrid>
        <w:gridCol w:w="336"/>
        <w:gridCol w:w="2403"/>
        <w:gridCol w:w="2272"/>
        <w:gridCol w:w="1683"/>
        <w:gridCol w:w="2132"/>
        <w:gridCol w:w="1630"/>
      </w:tblGrid>
      <w:tr w:rsidR="00FF2DB1" w:rsidRPr="00693977" w:rsidTr="007069B6"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977">
              <w:rPr>
                <w:rFonts w:ascii="Times New Roman" w:hAnsi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977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977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E12E15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977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E12E15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97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418DD" w:rsidRPr="00693977" w:rsidTr="001F64C4">
        <w:tc>
          <w:tcPr>
            <w:tcW w:w="0" w:type="auto"/>
            <w:gridSpan w:val="6"/>
          </w:tcPr>
          <w:p w:rsidR="00F418DD" w:rsidRPr="00693977" w:rsidRDefault="00F418DD" w:rsidP="00767A9E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8DD">
              <w:rPr>
                <w:rFonts w:ascii="Times New Roman" w:hAnsi="Times New Roman"/>
                <w:b/>
                <w:sz w:val="24"/>
                <w:szCs w:val="24"/>
              </w:rPr>
              <w:t>1 и 2 младшие группы</w:t>
            </w:r>
          </w:p>
        </w:tc>
      </w:tr>
      <w:tr w:rsidR="00FF2DB1" w:rsidRPr="00693977" w:rsidTr="007069B6"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B1" w:rsidRPr="00693977" w:rsidTr="007069B6"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69B6" w:rsidRPr="00693977" w:rsidRDefault="007069B6" w:rsidP="00F418D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Анкета «Мой ребенок» (диагностика сенсомоторного и социального развития ребенка) 1,5; 2; 2,5; 3; 3,5</w:t>
            </w:r>
            <w:r w:rsidR="00F418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069B6" w:rsidRPr="00693977" w:rsidRDefault="007069B6" w:rsidP="00481B2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 xml:space="preserve">Диагностика соответствия возрастной норме зрительного и слухового восприятия, крупной и мелкой </w:t>
            </w:r>
            <w:r w:rsidRPr="00693977">
              <w:rPr>
                <w:rFonts w:ascii="Times New Roman" w:hAnsi="Times New Roman"/>
                <w:sz w:val="24"/>
                <w:szCs w:val="24"/>
              </w:rPr>
              <w:lastRenderedPageBreak/>
              <w:t>моторики, речи, социального развития.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Э. Й. </w:t>
            </w: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Кипхард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Кипхард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, Эрнест Й. Как развивается ваш ребенок? Пер. с нем. </w:t>
            </w:r>
            <w:proofErr w:type="gramStart"/>
            <w:r w:rsidRPr="00693977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Теревинф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>, 2006.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Заполняется родителем или педагогом</w:t>
            </w:r>
          </w:p>
        </w:tc>
      </w:tr>
      <w:tr w:rsidR="00FF2DB1" w:rsidRPr="00693977" w:rsidTr="007069B6">
        <w:tc>
          <w:tcPr>
            <w:tcW w:w="0" w:type="auto"/>
          </w:tcPr>
          <w:p w:rsidR="007069B6" w:rsidRPr="00693977" w:rsidRDefault="00EF711B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Диагностика неконструктивного поведения детей</w:t>
            </w: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Выявление детей с нарушениями поведения</w:t>
            </w:r>
            <w:r w:rsidR="00693977" w:rsidRPr="00693977">
              <w:rPr>
                <w:rFonts w:ascii="Times New Roman" w:hAnsi="Times New Roman"/>
                <w:sz w:val="24"/>
                <w:szCs w:val="24"/>
              </w:rPr>
              <w:t xml:space="preserve"> и личностной сферы</w:t>
            </w:r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для коррекционно-развивающих занятий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 Профилактика, диагностика и коррекция недостатков эмоционально развития дошкольников. – М.: Педагогическое общество России, 2006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7069B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Заполняется педагогом совместно с психологом по итогам наблюдений.</w:t>
            </w:r>
          </w:p>
        </w:tc>
      </w:tr>
      <w:tr w:rsidR="00FF2DB1" w:rsidRPr="00693977" w:rsidTr="007069B6">
        <w:tc>
          <w:tcPr>
            <w:tcW w:w="0" w:type="auto"/>
          </w:tcPr>
          <w:p w:rsidR="007069B6" w:rsidRPr="00693977" w:rsidRDefault="00EF711B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69B6" w:rsidRPr="00693977" w:rsidRDefault="0069397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Наблюдение за адаптацией</w:t>
            </w:r>
          </w:p>
        </w:tc>
        <w:tc>
          <w:tcPr>
            <w:tcW w:w="0" w:type="auto"/>
          </w:tcPr>
          <w:p w:rsidR="007069B6" w:rsidRPr="00693977" w:rsidRDefault="0069397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Анализ адаптации вновь поступающих детей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069B6" w:rsidRPr="00693977" w:rsidRDefault="0069397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Модификация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69397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на основе нескольких источников</w:t>
            </w:r>
          </w:p>
        </w:tc>
      </w:tr>
      <w:tr w:rsidR="00F418DD" w:rsidRPr="00693977" w:rsidTr="007137B0">
        <w:tc>
          <w:tcPr>
            <w:tcW w:w="0" w:type="auto"/>
          </w:tcPr>
          <w:p w:rsidR="00F418DD" w:rsidRPr="00693977" w:rsidRDefault="00F418D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F418DD" w:rsidRPr="00F418DD" w:rsidRDefault="00F418DD" w:rsidP="00F418DD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8DD"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</w:tr>
      <w:tr w:rsidR="00FF2DB1" w:rsidRPr="00693977" w:rsidTr="007069B6"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69B6" w:rsidRPr="00693977" w:rsidRDefault="007069B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55" w:rsidRPr="00693977" w:rsidTr="007069B6">
        <w:tc>
          <w:tcPr>
            <w:tcW w:w="0" w:type="auto"/>
          </w:tcPr>
          <w:p w:rsidR="00F418DD" w:rsidRPr="00693977" w:rsidRDefault="00EF711B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18DD" w:rsidRPr="00693977" w:rsidRDefault="00F418DD" w:rsidP="00F418D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 xml:space="preserve">Анкета «Мой ребенок» (диагностика сенсомоторного и социального развития ребенка) </w:t>
            </w:r>
            <w:r>
              <w:rPr>
                <w:rFonts w:ascii="Times New Roman" w:hAnsi="Times New Roman"/>
                <w:sz w:val="24"/>
                <w:szCs w:val="24"/>
              </w:rPr>
              <w:t>3,5 или 4 года</w:t>
            </w:r>
          </w:p>
        </w:tc>
        <w:tc>
          <w:tcPr>
            <w:tcW w:w="0" w:type="auto"/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Диагностика соответствия возрастной норме зрительного и слухового восприятия, крупной и мелкой моторики, речи, социального развития.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 xml:space="preserve">Э. Й. </w:t>
            </w: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Кипхард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Кипхард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, Эрнест Й. Как развивается ваш ребенок? Пер. с нем. </w:t>
            </w:r>
            <w:proofErr w:type="gramStart"/>
            <w:r w:rsidRPr="00693977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Теревинф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>, 2006.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Заполняется родителем или педагогом</w:t>
            </w:r>
          </w:p>
        </w:tc>
      </w:tr>
      <w:tr w:rsidR="00205255" w:rsidRPr="00693977" w:rsidTr="007069B6">
        <w:tc>
          <w:tcPr>
            <w:tcW w:w="0" w:type="auto"/>
          </w:tcPr>
          <w:p w:rsidR="00F418DD" w:rsidRPr="00693977" w:rsidRDefault="00EF711B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Диагностика неконструктивного поведения детей</w:t>
            </w:r>
          </w:p>
        </w:tc>
        <w:tc>
          <w:tcPr>
            <w:tcW w:w="0" w:type="auto"/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Выявление детей с нарушениями поведения и личностной сферы для коррекционно-развивающих занятий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 Профилактика, диагностика и коррекция недостатков эмоционально развития дошкольников. – М.: Педагогическое общество России, 2006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418DD" w:rsidRPr="00693977" w:rsidRDefault="00F418DD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Заполняется педагогом совместно с психологом по итогам наблюдений.</w:t>
            </w:r>
          </w:p>
        </w:tc>
      </w:tr>
      <w:tr w:rsidR="00593667" w:rsidRPr="00693977" w:rsidTr="002708C1">
        <w:tc>
          <w:tcPr>
            <w:tcW w:w="0" w:type="auto"/>
            <w:vMerge w:val="restart"/>
          </w:tcPr>
          <w:p w:rsidR="00593667" w:rsidRPr="00693977" w:rsidRDefault="0059366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593667" w:rsidRPr="00693977" w:rsidRDefault="0059366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Диагностический комплект для групповой диагностики познавательного развития 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средних групп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93667" w:rsidRPr="00693977" w:rsidRDefault="0059366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93667" w:rsidRPr="00693977" w:rsidRDefault="00593667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39" w:rsidRPr="00693977" w:rsidTr="007069B6">
        <w:tc>
          <w:tcPr>
            <w:tcW w:w="0" w:type="auto"/>
            <w:vMerge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EF711B" w:rsidRDefault="00E53B25" w:rsidP="00EF711B">
            <w:pPr>
              <w:tabs>
                <w:tab w:val="left" w:pos="142"/>
              </w:tabs>
              <w:ind w:left="-1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11B">
              <w:rPr>
                <w:rFonts w:ascii="Times New Roman" w:hAnsi="Times New Roman"/>
                <w:sz w:val="24"/>
                <w:szCs w:val="28"/>
              </w:rPr>
              <w:t xml:space="preserve">ЗМК (нарисовать круг, крест, треугольник и квадрат). </w:t>
            </w:r>
          </w:p>
        </w:tc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Диагностика зрительно-моторной координации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E53B25" w:rsidRDefault="00E53B25" w:rsidP="00192575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53B25">
              <w:rPr>
                <w:rFonts w:ascii="Times New Roman" w:hAnsi="Times New Roman"/>
                <w:sz w:val="24"/>
                <w:szCs w:val="28"/>
              </w:rPr>
              <w:t xml:space="preserve">Практикум по возрастной и педагогической психологии / под ред. И.В. Дубровиной. </w:t>
            </w:r>
            <w:proofErr w:type="gramStart"/>
            <w:r w:rsidRPr="00E53B25"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 w:rsidRPr="00E53B25">
              <w:rPr>
                <w:rFonts w:ascii="Times New Roman" w:hAnsi="Times New Roman"/>
                <w:sz w:val="24"/>
                <w:szCs w:val="28"/>
              </w:rPr>
              <w:t>.: издательский центр «Академия», 1998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39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EF711B" w:rsidRDefault="00E53B25" w:rsidP="00EF711B">
            <w:pPr>
              <w:tabs>
                <w:tab w:val="left" w:pos="142"/>
              </w:tabs>
              <w:ind w:left="-19" w:firstLine="1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 xml:space="preserve">«Рисунок человека» </w:t>
            </w:r>
          </w:p>
        </w:tc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 xml:space="preserve">Диагностика </w:t>
            </w:r>
            <w:r w:rsidRPr="00EF711B">
              <w:rPr>
                <w:rFonts w:ascii="Times New Roman" w:hAnsi="Times New Roman"/>
                <w:sz w:val="24"/>
                <w:szCs w:val="28"/>
              </w:rPr>
              <w:lastRenderedPageBreak/>
              <w:t>общего интеллектуального развития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B">
              <w:rPr>
                <w:rFonts w:ascii="Times New Roman" w:hAnsi="Times New Roman"/>
                <w:sz w:val="24"/>
                <w:szCs w:val="28"/>
              </w:rPr>
              <w:lastRenderedPageBreak/>
              <w:t>Гудинаф-</w:t>
            </w:r>
            <w:r w:rsidRPr="00EF711B">
              <w:rPr>
                <w:rFonts w:ascii="Times New Roman" w:hAnsi="Times New Roman"/>
                <w:sz w:val="24"/>
                <w:szCs w:val="28"/>
              </w:rPr>
              <w:lastRenderedPageBreak/>
              <w:t>Харис</w:t>
            </w:r>
            <w:proofErr w:type="spellEnd"/>
            <w:r w:rsidRPr="00EF711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С.С. </w:t>
            </w:r>
            <w:proofErr w:type="spellStart"/>
            <w:r w:rsidRPr="00EF711B">
              <w:rPr>
                <w:rFonts w:ascii="Times New Roman" w:hAnsi="Times New Roman"/>
                <w:sz w:val="24"/>
                <w:szCs w:val="28"/>
              </w:rPr>
              <w:t>Степенов</w:t>
            </w:r>
            <w:proofErr w:type="spellEnd"/>
            <w:r w:rsidRPr="00EF711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711B">
              <w:rPr>
                <w:rFonts w:ascii="Times New Roman" w:hAnsi="Times New Roman"/>
                <w:sz w:val="24"/>
                <w:szCs w:val="28"/>
              </w:rPr>
              <w:lastRenderedPageBreak/>
              <w:t>Диагностика интеллекта.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39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EF711B" w:rsidRDefault="00E53B25" w:rsidP="00EF711B">
            <w:pPr>
              <w:tabs>
                <w:tab w:val="left" w:pos="142"/>
              </w:tabs>
              <w:ind w:left="-19" w:firstLine="1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«Дорожки», «Обведи по точкам»</w:t>
            </w:r>
          </w:p>
          <w:p w:rsidR="00E53B25" w:rsidRPr="00693977" w:rsidRDefault="00E53B25" w:rsidP="00EF711B">
            <w:pPr>
              <w:tabs>
                <w:tab w:val="left" w:pos="142"/>
              </w:tabs>
              <w:ind w:left="-19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Диагностика развития моторики руки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39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E53B25" w:rsidRDefault="00E53B25" w:rsidP="00975F55">
            <w:pPr>
              <w:tabs>
                <w:tab w:val="left" w:pos="142"/>
              </w:tabs>
              <w:ind w:left="-19" w:firstLine="1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EF711B">
              <w:rPr>
                <w:rFonts w:ascii="Times New Roman" w:hAnsi="Times New Roman"/>
                <w:sz w:val="24"/>
                <w:szCs w:val="28"/>
              </w:rPr>
              <w:t>Дорис</w:t>
            </w:r>
            <w:r w:rsidR="00975F55">
              <w:rPr>
                <w:rFonts w:ascii="Times New Roman" w:hAnsi="Times New Roman"/>
                <w:sz w:val="24"/>
                <w:szCs w:val="28"/>
              </w:rPr>
              <w:t>овывание</w:t>
            </w:r>
            <w:proofErr w:type="spellEnd"/>
            <w:r w:rsidR="00975F55">
              <w:rPr>
                <w:rFonts w:ascii="Times New Roman" w:hAnsi="Times New Roman"/>
                <w:sz w:val="24"/>
                <w:szCs w:val="28"/>
              </w:rPr>
              <w:t>» (овал).</w:t>
            </w:r>
            <w:r w:rsidRPr="00EF711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3B25" w:rsidRPr="00693977" w:rsidRDefault="00975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Диагностика уровня развития воображения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39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E53B25" w:rsidRDefault="00E53B25" w:rsidP="00E53B25">
            <w:pPr>
              <w:tabs>
                <w:tab w:val="left" w:pos="142"/>
              </w:tabs>
              <w:ind w:left="-19" w:firstLine="1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«Раскрась кружки названным цветом», «Раскрась картинки».</w:t>
            </w:r>
          </w:p>
        </w:tc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Диагностика восприятия цвета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39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E53B25" w:rsidRDefault="00E53B25" w:rsidP="00E53B25">
            <w:pPr>
              <w:tabs>
                <w:tab w:val="left" w:pos="142"/>
              </w:tabs>
              <w:ind w:left="-19" w:firstLine="1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«Раскрась фигуры заданным цветом», «Найди соответствие: предмет – форма».</w:t>
            </w:r>
          </w:p>
        </w:tc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Диагностика восприятия формы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Default="00E53B25">
            <w:r w:rsidRPr="00AC7518"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proofErr w:type="spellStart"/>
            <w:r w:rsidRPr="00AC7518">
              <w:rPr>
                <w:rFonts w:ascii="Times New Roman" w:hAnsi="Times New Roman"/>
                <w:sz w:val="24"/>
                <w:szCs w:val="24"/>
              </w:rPr>
              <w:t>модификая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13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E53B25" w:rsidRDefault="00E53B25" w:rsidP="00E53B25">
            <w:pPr>
              <w:tabs>
                <w:tab w:val="left" w:pos="142"/>
              </w:tabs>
              <w:ind w:left="-19" w:firstLine="1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 xml:space="preserve"> «Обведи заданное время года».</w:t>
            </w:r>
          </w:p>
        </w:tc>
        <w:tc>
          <w:tcPr>
            <w:tcW w:w="0" w:type="auto"/>
          </w:tcPr>
          <w:p w:rsidR="00E53B25" w:rsidRPr="00693977" w:rsidRDefault="00975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Диагностика восприятия времен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Default="00E53B25">
            <w:r w:rsidRPr="00AC7518"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proofErr w:type="spellStart"/>
            <w:r w:rsidRPr="00AC7518">
              <w:rPr>
                <w:rFonts w:ascii="Times New Roman" w:hAnsi="Times New Roman"/>
                <w:sz w:val="24"/>
                <w:szCs w:val="24"/>
              </w:rPr>
              <w:t>модификая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55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«4-й лишний».</w:t>
            </w:r>
          </w:p>
        </w:tc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1B">
              <w:rPr>
                <w:rFonts w:ascii="Times New Roman" w:hAnsi="Times New Roman"/>
                <w:sz w:val="24"/>
                <w:szCs w:val="28"/>
              </w:rPr>
              <w:t>Диагностика мышления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25" w:rsidRPr="00693977" w:rsidTr="00F66E91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E53B25" w:rsidRPr="00E53B25" w:rsidRDefault="00E53B25" w:rsidP="00E53B25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25"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</w:p>
        </w:tc>
      </w:tr>
      <w:tr w:rsidR="00110C39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Диагностика неконструктивного поведения детей</w:t>
            </w:r>
          </w:p>
        </w:tc>
        <w:tc>
          <w:tcPr>
            <w:tcW w:w="0" w:type="auto"/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Выявление детей с нарушениями поведения и личностной сферы для коррекционно-развивающих занятий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 Профилактика, диагностика и коррекция недостатков эмоционально развития дошкольников. – М.: Педагогическое общество России, 2006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Заполняется педагогом совместно с психологом по итогам наблюдений.</w:t>
            </w:r>
          </w:p>
        </w:tc>
      </w:tr>
      <w:tr w:rsidR="00205255" w:rsidRPr="00693977" w:rsidTr="007069B6">
        <w:tc>
          <w:tcPr>
            <w:tcW w:w="0" w:type="auto"/>
          </w:tcPr>
          <w:p w:rsidR="00E53B25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0" w:type="auto"/>
          </w:tcPr>
          <w:p w:rsidR="00E53B25" w:rsidRPr="00693977" w:rsidRDefault="00E53B25" w:rsidP="00E53B2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внутрисемейных отношений, эмоционального состояния ребенка к членам семьи.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E53B2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55" w:rsidRPr="00693977" w:rsidTr="007069B6">
        <w:tc>
          <w:tcPr>
            <w:tcW w:w="0" w:type="auto"/>
          </w:tcPr>
          <w:p w:rsidR="00156DC0" w:rsidRDefault="00156DC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C0" w:rsidRDefault="00156DC0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«Я в детском саду»</w:t>
            </w:r>
          </w:p>
        </w:tc>
        <w:tc>
          <w:tcPr>
            <w:tcW w:w="0" w:type="auto"/>
          </w:tcPr>
          <w:p w:rsidR="00156DC0" w:rsidRDefault="00156DC0" w:rsidP="00E53B2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6DC0" w:rsidRPr="00693977" w:rsidRDefault="00156DC0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М.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56DC0" w:rsidRPr="00693977" w:rsidRDefault="00156DC0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56DC0" w:rsidRPr="00693977" w:rsidRDefault="00156DC0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55" w:rsidRPr="00693977" w:rsidTr="0066609E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25">
              <w:rPr>
                <w:rFonts w:ascii="Times New Roman" w:hAnsi="Times New Roman"/>
                <w:sz w:val="24"/>
                <w:szCs w:val="28"/>
              </w:rPr>
              <w:t>Диагностический комплект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3B25">
              <w:rPr>
                <w:rFonts w:ascii="Times New Roman" w:hAnsi="Times New Roman"/>
                <w:sz w:val="24"/>
                <w:szCs w:val="28"/>
              </w:rPr>
              <w:t>для групповой диагностики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3B25">
              <w:rPr>
                <w:rFonts w:ascii="Times New Roman" w:hAnsi="Times New Roman"/>
                <w:sz w:val="24"/>
                <w:szCs w:val="28"/>
              </w:rPr>
              <w:t>познавательного развития 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старшей</w:t>
            </w:r>
            <w:r w:rsidRPr="00E53B25">
              <w:rPr>
                <w:rFonts w:ascii="Times New Roman" w:hAnsi="Times New Roman"/>
                <w:sz w:val="24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39" w:rsidRPr="00693977" w:rsidTr="007069B6">
        <w:tc>
          <w:tcPr>
            <w:tcW w:w="0" w:type="auto"/>
          </w:tcPr>
          <w:p w:rsidR="00E53B25" w:rsidRPr="00693977" w:rsidRDefault="00E53B2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B25" w:rsidRPr="00081F55" w:rsidRDefault="00081F55" w:rsidP="00081F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 «Рисунок человека» </w:t>
            </w:r>
          </w:p>
        </w:tc>
        <w:tc>
          <w:tcPr>
            <w:tcW w:w="0" w:type="auto"/>
          </w:tcPr>
          <w:p w:rsidR="00E53B2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общего интеллектуального развития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53B2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F55">
              <w:rPr>
                <w:rFonts w:ascii="Times New Roman" w:hAnsi="Times New Roman"/>
                <w:sz w:val="24"/>
                <w:szCs w:val="28"/>
              </w:rPr>
              <w:t>Гудинаф-Харис</w:t>
            </w:r>
            <w:proofErr w:type="spellEnd"/>
            <w:r w:rsidRPr="00081F5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С.С. </w:t>
            </w:r>
            <w:proofErr w:type="spellStart"/>
            <w:r w:rsidRPr="00081F55">
              <w:rPr>
                <w:rFonts w:ascii="Times New Roman" w:hAnsi="Times New Roman"/>
                <w:sz w:val="24"/>
                <w:szCs w:val="28"/>
              </w:rPr>
              <w:t>Степенов</w:t>
            </w:r>
            <w:proofErr w:type="spellEnd"/>
            <w:r w:rsidRPr="00081F55">
              <w:rPr>
                <w:rFonts w:ascii="Times New Roman" w:hAnsi="Times New Roman"/>
                <w:sz w:val="24"/>
                <w:szCs w:val="28"/>
              </w:rPr>
              <w:t xml:space="preserve"> Диагностика интеллекта.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53B2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081F55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 «Зачеркни названные картинки».</w:t>
            </w:r>
          </w:p>
        </w:tc>
        <w:tc>
          <w:tcPr>
            <w:tcW w:w="0" w:type="auto"/>
          </w:tcPr>
          <w:p w:rsidR="00081F55" w:rsidRPr="00693977" w:rsidRDefault="00407713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уровня развития слуховой памяти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081F55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 «Обведи заданное время года».</w:t>
            </w:r>
          </w:p>
        </w:tc>
        <w:tc>
          <w:tcPr>
            <w:tcW w:w="0" w:type="auto"/>
          </w:tcPr>
          <w:p w:rsidR="00081F55" w:rsidRPr="00693977" w:rsidRDefault="00407713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Диагностика восприятия времен </w:t>
            </w:r>
            <w:r w:rsidRPr="00081F55">
              <w:rPr>
                <w:rFonts w:ascii="Times New Roman" w:hAnsi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FF2DB1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 «Методика </w:t>
            </w:r>
            <w:proofErr w:type="spellStart"/>
            <w:r w:rsidRPr="00081F55">
              <w:rPr>
                <w:rFonts w:ascii="Times New Roman" w:hAnsi="Times New Roman"/>
                <w:sz w:val="24"/>
                <w:szCs w:val="28"/>
              </w:rPr>
              <w:t>цветопредпочтения</w:t>
            </w:r>
            <w:proofErr w:type="spellEnd"/>
            <w:r w:rsidRPr="00081F55">
              <w:rPr>
                <w:rFonts w:ascii="Times New Roman" w:hAnsi="Times New Roman"/>
                <w:sz w:val="24"/>
                <w:szCs w:val="28"/>
              </w:rPr>
              <w:t>» (Волшебный торт»).</w:t>
            </w:r>
          </w:p>
        </w:tc>
        <w:tc>
          <w:tcPr>
            <w:tcW w:w="0" w:type="auto"/>
          </w:tcPr>
          <w:p w:rsidR="00081F55" w:rsidRPr="00081F55" w:rsidRDefault="00407713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эмоционального состояния ребенка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081F55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«Раскрась звезды названным цветом».</w:t>
            </w: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восприятия цвета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081F55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081F5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081F55">
              <w:rPr>
                <w:rFonts w:ascii="Times New Roman" w:hAnsi="Times New Roman"/>
                <w:sz w:val="24"/>
                <w:szCs w:val="28"/>
              </w:rPr>
              <w:t>Дорисовывание</w:t>
            </w:r>
            <w:proofErr w:type="spellEnd"/>
            <w:r w:rsidRPr="00081F55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уровня развития воображения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Дьяченко.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Практикум по возрастной и педагогической психологии / под ред. И.В. Дубровиной.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.: издательский центр «Академия», 1998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2</w:t>
            </w:r>
          </w:p>
        </w:tc>
      </w:tr>
      <w:tr w:rsidR="00FF2DB1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 «Раскрась рисунок по заданному расположению».</w:t>
            </w:r>
          </w:p>
        </w:tc>
        <w:tc>
          <w:tcPr>
            <w:tcW w:w="0" w:type="auto"/>
          </w:tcPr>
          <w:p w:rsidR="00081F55" w:rsidRPr="00081F55" w:rsidRDefault="00407713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восприятия пространства, ориентировки в пространстве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2</w:t>
            </w:r>
          </w:p>
        </w:tc>
      </w:tr>
      <w:tr w:rsidR="00FF2DB1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«Поставь в фигуре заданный знак», «Найди соответствие: предмет – форма».</w:t>
            </w:r>
          </w:p>
        </w:tc>
        <w:tc>
          <w:tcPr>
            <w:tcW w:w="0" w:type="auto"/>
          </w:tcPr>
          <w:p w:rsidR="00081F55" w:rsidRPr="00081F55" w:rsidRDefault="00110C39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восприятия формы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2</w:t>
            </w:r>
          </w:p>
        </w:tc>
      </w:tr>
      <w:tr w:rsidR="00FF2DB1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110C3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ЗМК </w:t>
            </w:r>
          </w:p>
        </w:tc>
        <w:tc>
          <w:tcPr>
            <w:tcW w:w="0" w:type="auto"/>
          </w:tcPr>
          <w:p w:rsidR="00081F55" w:rsidRPr="00081F55" w:rsidRDefault="00110C39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зрительно-моторной координации 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Практикум по возрастной и педагогической психологии / под ред. И.В. Дубровиной.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.: издательский центр «Академия», 1998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2</w:t>
            </w:r>
          </w:p>
        </w:tc>
      </w:tr>
      <w:tr w:rsidR="00FF2DB1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693977" w:rsidRDefault="00081F55" w:rsidP="00A202A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 xml:space="preserve"> «4-й лишний».</w:t>
            </w:r>
          </w:p>
        </w:tc>
        <w:tc>
          <w:tcPr>
            <w:tcW w:w="0" w:type="auto"/>
          </w:tcPr>
          <w:p w:rsidR="00081F55" w:rsidRPr="00693977" w:rsidRDefault="00081F55" w:rsidP="00A202A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мышления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3</w:t>
            </w:r>
          </w:p>
        </w:tc>
      </w:tr>
      <w:tr w:rsidR="00110C39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081F55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1F55">
              <w:rPr>
                <w:rFonts w:ascii="Times New Roman" w:hAnsi="Times New Roman" w:cs="Times New Roman"/>
                <w:sz w:val="24"/>
                <w:szCs w:val="28"/>
              </w:rPr>
              <w:t xml:space="preserve"> «Запомни и проставь значки».</w:t>
            </w:r>
          </w:p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4</w:t>
            </w:r>
          </w:p>
        </w:tc>
      </w:tr>
      <w:tr w:rsidR="00110C39" w:rsidRPr="00693977" w:rsidTr="007069B6"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081F55" w:rsidRDefault="00081F55" w:rsidP="00081F55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1F55">
              <w:rPr>
                <w:rFonts w:ascii="Times New Roman" w:hAnsi="Times New Roman" w:cs="Times New Roman"/>
                <w:sz w:val="24"/>
                <w:szCs w:val="28"/>
              </w:rPr>
              <w:t xml:space="preserve"> «Кодирование».</w:t>
            </w:r>
          </w:p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55">
              <w:rPr>
                <w:rFonts w:ascii="Times New Roman" w:hAnsi="Times New Roman"/>
                <w:sz w:val="24"/>
                <w:szCs w:val="28"/>
              </w:rPr>
              <w:t>Диагностика уровня развития внимания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081F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1F55" w:rsidRPr="00693977" w:rsidRDefault="006B5AB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5</w:t>
            </w:r>
          </w:p>
        </w:tc>
      </w:tr>
      <w:tr w:rsidR="000C39AD" w:rsidRPr="00693977" w:rsidTr="007A2469">
        <w:tc>
          <w:tcPr>
            <w:tcW w:w="0" w:type="auto"/>
          </w:tcPr>
          <w:p w:rsidR="000C39AD" w:rsidRPr="00693977" w:rsidRDefault="000C39AD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0C39AD" w:rsidRPr="000C39AD" w:rsidRDefault="000C39AD" w:rsidP="000C39AD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AD">
              <w:rPr>
                <w:rFonts w:ascii="Times New Roman" w:hAnsi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Диагностика неконструктивного поведения детей</w:t>
            </w:r>
          </w:p>
        </w:tc>
        <w:tc>
          <w:tcPr>
            <w:tcW w:w="0" w:type="auto"/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Выявление детей с нарушениями поведения и личностной сферы для коррекционно-развивающих занятий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77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693977">
              <w:rPr>
                <w:rFonts w:ascii="Times New Roman" w:hAnsi="Times New Roman"/>
                <w:sz w:val="24"/>
                <w:szCs w:val="24"/>
              </w:rPr>
              <w:t xml:space="preserve"> М.Э. Профилактика, диагностика и коррекция недостатков эмоционально развития дошкольников. – М.: Педагогическое общество России, 2006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77">
              <w:rPr>
                <w:rFonts w:ascii="Times New Roman" w:hAnsi="Times New Roman"/>
                <w:sz w:val="24"/>
                <w:szCs w:val="24"/>
              </w:rPr>
              <w:t>Заполняется педагогом совместно с психологом по итогам наблюдений.</w:t>
            </w: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0" w:type="auto"/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внутрисемейных отношений, эмоционального состояния ребенка к членам семьи.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«Я в детском саду»</w:t>
            </w:r>
          </w:p>
        </w:tc>
        <w:tc>
          <w:tcPr>
            <w:tcW w:w="0" w:type="auto"/>
          </w:tcPr>
          <w:p w:rsidR="00205255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М.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19257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школе</w:t>
            </w:r>
          </w:p>
        </w:tc>
        <w:tc>
          <w:tcPr>
            <w:tcW w:w="0" w:type="auto"/>
          </w:tcPr>
          <w:p w:rsidR="00205255" w:rsidRPr="00693977" w:rsidRDefault="0033541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к обучению в школе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Керн-Йерасек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33541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16">
              <w:rPr>
                <w:rFonts w:ascii="Times New Roman" w:hAnsi="Times New Roman"/>
                <w:sz w:val="24"/>
                <w:szCs w:val="28"/>
              </w:rPr>
              <w:t xml:space="preserve">Готовим детей к школе. Диагностические  методики выявления готовности детей к обучению в школе. В 3 частях /Составитель И.В. </w:t>
            </w:r>
            <w:proofErr w:type="spellStart"/>
            <w:r w:rsidRPr="00335416">
              <w:rPr>
                <w:rFonts w:ascii="Times New Roman" w:hAnsi="Times New Roman"/>
                <w:sz w:val="24"/>
                <w:szCs w:val="28"/>
              </w:rPr>
              <w:t>Захарюта</w:t>
            </w:r>
            <w:proofErr w:type="spellEnd"/>
            <w:r w:rsidRPr="00335416">
              <w:rPr>
                <w:rFonts w:ascii="Times New Roman" w:hAnsi="Times New Roman"/>
                <w:sz w:val="24"/>
                <w:szCs w:val="28"/>
              </w:rPr>
              <w:t>. Ростов –</w:t>
            </w:r>
            <w:proofErr w:type="spellStart"/>
            <w:r w:rsidRPr="00335416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  <w:proofErr w:type="gramStart"/>
            <w:r w:rsidRPr="00335416">
              <w:rPr>
                <w:rFonts w:ascii="Times New Roman" w:hAnsi="Times New Roman"/>
                <w:sz w:val="24"/>
                <w:szCs w:val="28"/>
              </w:rPr>
              <w:t>/Д</w:t>
            </w:r>
            <w:proofErr w:type="gramEnd"/>
            <w:r w:rsidRPr="00335416">
              <w:rPr>
                <w:rFonts w:ascii="Times New Roman" w:hAnsi="Times New Roman"/>
                <w:sz w:val="24"/>
                <w:szCs w:val="28"/>
              </w:rPr>
              <w:t>, 1997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школы</w:t>
            </w: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335416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дошкольников. Феникс, 2009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Pr="00205255" w:rsidRDefault="00205255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>«Рисунок чел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овека»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Гудинаф-Харис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205255" w:rsidRPr="00693977" w:rsidRDefault="00205255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>Диагностика общего интеллектуального развития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 xml:space="preserve">С.С. </w:t>
            </w:r>
            <w:proofErr w:type="spellStart"/>
            <w:r w:rsidRPr="00205255">
              <w:rPr>
                <w:rFonts w:ascii="Times New Roman" w:hAnsi="Times New Roman"/>
                <w:sz w:val="24"/>
                <w:szCs w:val="28"/>
              </w:rPr>
              <w:t>Степенов</w:t>
            </w:r>
            <w:proofErr w:type="spellEnd"/>
            <w:r w:rsidRPr="00205255">
              <w:rPr>
                <w:rFonts w:ascii="Times New Roman" w:hAnsi="Times New Roman"/>
                <w:sz w:val="24"/>
                <w:szCs w:val="28"/>
              </w:rPr>
              <w:t xml:space="preserve"> Диагностика интеллекта.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Pr="00205255" w:rsidRDefault="00205255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>«Зачеркни названные картинки».</w:t>
            </w:r>
          </w:p>
          <w:p w:rsidR="00205255" w:rsidRDefault="00205255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>Диагностика уровня развития слуховой памяти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65089B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модификация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Default="00205255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 xml:space="preserve"> «Обведи заданное время года».</w:t>
            </w: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>Диагностика восприятия времен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65089B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модификация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Default="00205255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 xml:space="preserve"> «Методика </w:t>
            </w:r>
            <w:proofErr w:type="spellStart"/>
            <w:r w:rsidRPr="00205255">
              <w:rPr>
                <w:rFonts w:ascii="Times New Roman" w:hAnsi="Times New Roman"/>
                <w:sz w:val="24"/>
                <w:szCs w:val="28"/>
              </w:rPr>
              <w:t>цветопредпочтения</w:t>
            </w:r>
            <w:proofErr w:type="spellEnd"/>
            <w:r w:rsidRPr="00205255">
              <w:rPr>
                <w:rFonts w:ascii="Times New Roman" w:hAnsi="Times New Roman"/>
                <w:sz w:val="24"/>
                <w:szCs w:val="28"/>
              </w:rPr>
              <w:t>» (Волшебный торт»).</w:t>
            </w: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>Диагностика эмоционального состояния ребенка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1</w:t>
            </w:r>
          </w:p>
        </w:tc>
      </w:tr>
      <w:tr w:rsidR="00205255" w:rsidRPr="00693977" w:rsidTr="007069B6"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255" w:rsidRDefault="00205255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 xml:space="preserve"> «Раскрась звезды названным цветом».</w:t>
            </w:r>
          </w:p>
        </w:tc>
        <w:tc>
          <w:tcPr>
            <w:tcW w:w="0" w:type="auto"/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55">
              <w:rPr>
                <w:rFonts w:ascii="Times New Roman" w:hAnsi="Times New Roman"/>
                <w:sz w:val="24"/>
                <w:szCs w:val="28"/>
              </w:rPr>
              <w:t>Диагностика восприятия цвета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Pr="00693977" w:rsidRDefault="00205255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5255" w:rsidRDefault="00205255" w:rsidP="0041214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412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40" w:rsidRPr="00693977" w:rsidTr="007069B6">
        <w:tc>
          <w:tcPr>
            <w:tcW w:w="0" w:type="auto"/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140" w:rsidRPr="00205255" w:rsidRDefault="00412140" w:rsidP="0041214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2140">
              <w:rPr>
                <w:rFonts w:ascii="Times New Roman" w:hAnsi="Times New Roman"/>
                <w:sz w:val="24"/>
                <w:szCs w:val="28"/>
              </w:rPr>
              <w:t>Дорисовывание</w:t>
            </w:r>
            <w:proofErr w:type="spellEnd"/>
            <w:r w:rsidRPr="00412140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412140" w:rsidRPr="00205255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t>Диагностика уровня развития воображения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t>Дьяченко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Практикум по возрастной и педагогической психологии / под ред. И.В. Дубровиной.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.: издательский центр «Академия», 1998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2140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2</w:t>
            </w:r>
          </w:p>
        </w:tc>
      </w:tr>
      <w:tr w:rsidR="00412140" w:rsidRPr="00693977" w:rsidTr="007069B6">
        <w:tc>
          <w:tcPr>
            <w:tcW w:w="0" w:type="auto"/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140" w:rsidRPr="00205255" w:rsidRDefault="00412140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t>«Раскрась рисунок по заданному расположению».</w:t>
            </w:r>
          </w:p>
        </w:tc>
        <w:tc>
          <w:tcPr>
            <w:tcW w:w="0" w:type="auto"/>
          </w:tcPr>
          <w:p w:rsidR="00412140" w:rsidRPr="00205255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t>Диагностика восприятия пространства, ориентировки в пространстве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2140" w:rsidRPr="00693977" w:rsidRDefault="0065089B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модификация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2140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2</w:t>
            </w:r>
          </w:p>
        </w:tc>
      </w:tr>
      <w:tr w:rsidR="00412140" w:rsidRPr="00693977" w:rsidTr="007069B6">
        <w:tc>
          <w:tcPr>
            <w:tcW w:w="0" w:type="auto"/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140" w:rsidRPr="00205255" w:rsidRDefault="00412140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t xml:space="preserve">«Поставь в фигуре заданный знак», «Найди </w:t>
            </w:r>
            <w:r w:rsidRPr="00412140">
              <w:rPr>
                <w:rFonts w:ascii="Times New Roman" w:hAnsi="Times New Roman"/>
                <w:sz w:val="24"/>
                <w:szCs w:val="28"/>
              </w:rPr>
              <w:lastRenderedPageBreak/>
              <w:t>соответствие: предмет – форма».</w:t>
            </w:r>
          </w:p>
        </w:tc>
        <w:tc>
          <w:tcPr>
            <w:tcW w:w="0" w:type="auto"/>
          </w:tcPr>
          <w:p w:rsidR="00412140" w:rsidRPr="00205255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lastRenderedPageBreak/>
              <w:t>Диагностика восприятия формы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2140" w:rsidRPr="00693977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2140" w:rsidRDefault="0041214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2</w:t>
            </w:r>
          </w:p>
        </w:tc>
      </w:tr>
      <w:tr w:rsidR="00FF2DB1" w:rsidRPr="00693977" w:rsidTr="007069B6">
        <w:tc>
          <w:tcPr>
            <w:tcW w:w="0" w:type="auto"/>
          </w:tcPr>
          <w:p w:rsidR="00FF2DB1" w:rsidRPr="00693977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2DB1" w:rsidRPr="00205255" w:rsidRDefault="00FF2DB1" w:rsidP="00394D96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t>ЗМК</w:t>
            </w:r>
          </w:p>
        </w:tc>
        <w:tc>
          <w:tcPr>
            <w:tcW w:w="0" w:type="auto"/>
          </w:tcPr>
          <w:p w:rsidR="00FF2DB1" w:rsidRPr="00205255" w:rsidRDefault="00FF2DB1" w:rsidP="00394D9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140">
              <w:rPr>
                <w:rFonts w:ascii="Times New Roman" w:hAnsi="Times New Roman"/>
                <w:sz w:val="24"/>
                <w:szCs w:val="28"/>
              </w:rPr>
              <w:t>Диагностика зрительно-моторной координации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2DB1" w:rsidRPr="00693977" w:rsidRDefault="00FF2DB1" w:rsidP="00394D9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Pr="00693977" w:rsidRDefault="00FF2DB1" w:rsidP="00394D9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Практикум по возрастной и педагогической психологии / под ред. И.В. Дубровиной.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.: издательский центр «Академия», 1998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Default="00FF2DB1" w:rsidP="00394D9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Бланк 2, </w:t>
            </w:r>
          </w:p>
        </w:tc>
      </w:tr>
      <w:tr w:rsidR="00FF2DB1" w:rsidRPr="00693977" w:rsidTr="007069B6">
        <w:tc>
          <w:tcPr>
            <w:tcW w:w="0" w:type="auto"/>
          </w:tcPr>
          <w:p w:rsidR="00FF2DB1" w:rsidRPr="00693977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2DB1" w:rsidRPr="00205255" w:rsidRDefault="00FF2DB1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лишний</w:t>
            </w:r>
          </w:p>
        </w:tc>
        <w:tc>
          <w:tcPr>
            <w:tcW w:w="0" w:type="auto"/>
          </w:tcPr>
          <w:p w:rsidR="00FF2DB1" w:rsidRPr="00205255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Диагностика мышления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2DB1" w:rsidRPr="00693977" w:rsidRDefault="00FF2DB1" w:rsidP="0060570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Pr="00693977" w:rsidRDefault="00FF2DB1" w:rsidP="0060570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DB1">
              <w:rPr>
                <w:rFonts w:ascii="Times New Roman" w:hAnsi="Times New Roman"/>
                <w:sz w:val="24"/>
                <w:szCs w:val="28"/>
              </w:rPr>
              <w:t>Худик</w:t>
            </w:r>
            <w:proofErr w:type="spellEnd"/>
            <w:r w:rsidRPr="00FF2DB1">
              <w:rPr>
                <w:rFonts w:ascii="Times New Roman" w:hAnsi="Times New Roman"/>
                <w:sz w:val="24"/>
                <w:szCs w:val="28"/>
              </w:rPr>
              <w:t xml:space="preserve"> В.А. Психологические методики исследования личности: исключение предметов. – К.: Здоровье, 1994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3</w:t>
            </w:r>
          </w:p>
        </w:tc>
      </w:tr>
      <w:tr w:rsidR="00FF2DB1" w:rsidRPr="00693977" w:rsidTr="0065089B">
        <w:trPr>
          <w:trHeight w:val="534"/>
        </w:trPr>
        <w:tc>
          <w:tcPr>
            <w:tcW w:w="0" w:type="auto"/>
          </w:tcPr>
          <w:p w:rsidR="00FF2DB1" w:rsidRPr="00693977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2DB1" w:rsidRPr="0065089B" w:rsidRDefault="00FF2DB1" w:rsidP="0065089B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40AF">
              <w:rPr>
                <w:rFonts w:ascii="Times New Roman" w:hAnsi="Times New Roman" w:cs="Times New Roman"/>
                <w:sz w:val="24"/>
                <w:szCs w:val="28"/>
              </w:rPr>
              <w:t xml:space="preserve"> «Запомни и проставь значки».</w:t>
            </w:r>
          </w:p>
        </w:tc>
        <w:tc>
          <w:tcPr>
            <w:tcW w:w="0" w:type="auto"/>
          </w:tcPr>
          <w:p w:rsidR="00FF2DB1" w:rsidRPr="00412140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40AF">
              <w:rPr>
                <w:rFonts w:ascii="Times New Roman" w:hAnsi="Times New Roman"/>
                <w:sz w:val="24"/>
                <w:szCs w:val="28"/>
              </w:rPr>
              <w:t>Диагностика зрительной памяти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2DB1" w:rsidRPr="00693977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Pr="00693977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4</w:t>
            </w:r>
          </w:p>
        </w:tc>
      </w:tr>
      <w:tr w:rsidR="00FF2DB1" w:rsidRPr="00693977" w:rsidTr="007069B6">
        <w:tc>
          <w:tcPr>
            <w:tcW w:w="0" w:type="auto"/>
          </w:tcPr>
          <w:p w:rsidR="00FF2DB1" w:rsidRPr="00693977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2DB1" w:rsidRPr="00412140" w:rsidRDefault="00FF2DB1" w:rsidP="0020525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40AF">
              <w:rPr>
                <w:rFonts w:ascii="Times New Roman" w:hAnsi="Times New Roman"/>
                <w:sz w:val="24"/>
                <w:szCs w:val="28"/>
              </w:rPr>
              <w:t xml:space="preserve"> «Кодирование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</w:tcPr>
          <w:p w:rsidR="00FF2DB1" w:rsidRPr="00412140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40AF">
              <w:rPr>
                <w:rFonts w:ascii="Times New Roman" w:hAnsi="Times New Roman"/>
                <w:sz w:val="24"/>
                <w:szCs w:val="28"/>
              </w:rPr>
              <w:t>Диагностика уровня развития внимания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2DB1" w:rsidRPr="00693977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Pr="00693977" w:rsidRDefault="00CE0EB0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Практикум по возрастной и педагогической психологии / под ред. И.В. Дубровиной.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.: издательский центр «Академия», 1998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2DB1" w:rsidRDefault="00FF2DB1" w:rsidP="00CF255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CDF" w:rsidRPr="00EC4EB6" w:rsidRDefault="003F5CDF" w:rsidP="003F5CDF">
      <w:pPr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4EB6">
        <w:rPr>
          <w:rFonts w:ascii="Times New Roman" w:hAnsi="Times New Roman"/>
          <w:i/>
          <w:sz w:val="28"/>
          <w:szCs w:val="28"/>
          <w:u w:val="single"/>
        </w:rPr>
        <w:t>С педагогами.</w:t>
      </w:r>
    </w:p>
    <w:p w:rsidR="003F5CDF" w:rsidRPr="00B84909" w:rsidRDefault="003F5CDF" w:rsidP="003F5CDF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B84909">
        <w:rPr>
          <w:rFonts w:ascii="Times New Roman" w:hAnsi="Times New Roman"/>
          <w:sz w:val="28"/>
          <w:szCs w:val="28"/>
        </w:rPr>
        <w:tab/>
        <w:t xml:space="preserve">С педагогами диагностическая работа ведется по запросу самих педагогов и администрации. </w:t>
      </w:r>
    </w:p>
    <w:p w:rsidR="003F5CDF" w:rsidRDefault="003F5CDF" w:rsidP="003F5CDF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B84909">
        <w:rPr>
          <w:rFonts w:ascii="Times New Roman" w:hAnsi="Times New Roman"/>
          <w:sz w:val="28"/>
          <w:szCs w:val="28"/>
        </w:rPr>
        <w:tab/>
        <w:t xml:space="preserve"> В связи с </w:t>
      </w:r>
      <w:r>
        <w:rPr>
          <w:rFonts w:ascii="Times New Roman" w:hAnsi="Times New Roman"/>
          <w:sz w:val="28"/>
          <w:szCs w:val="28"/>
        </w:rPr>
        <w:t xml:space="preserve">наличием </w:t>
      </w:r>
      <w:r w:rsidR="00CF2558">
        <w:rPr>
          <w:rFonts w:ascii="Times New Roman" w:hAnsi="Times New Roman"/>
          <w:sz w:val="28"/>
          <w:szCs w:val="28"/>
        </w:rPr>
        <w:t>компьютерной техники и компьютерных диагностических методик</w:t>
      </w:r>
      <w:r w:rsidRPr="00B84909">
        <w:rPr>
          <w:rFonts w:ascii="Times New Roman" w:hAnsi="Times New Roman"/>
          <w:sz w:val="28"/>
          <w:szCs w:val="28"/>
        </w:rPr>
        <w:t>, появилась возможность компьютерной диагностики.</w:t>
      </w:r>
    </w:p>
    <w:p w:rsidR="00767A9E" w:rsidRPr="00B84909" w:rsidRDefault="00767A9E" w:rsidP="003F5CDF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и конце года воспитатель заполняют анкету «Моя группа», в которой отражают особенности детей своей группа, выделяя детей группы риска, с которыми строится коррекционная работа.</w:t>
      </w:r>
    </w:p>
    <w:p w:rsidR="003F5CDF" w:rsidRPr="00EC4EB6" w:rsidRDefault="003F5CDF" w:rsidP="003F5CDF">
      <w:pPr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4EB6">
        <w:rPr>
          <w:rFonts w:ascii="Times New Roman" w:hAnsi="Times New Roman"/>
          <w:i/>
          <w:sz w:val="28"/>
          <w:szCs w:val="28"/>
          <w:u w:val="single"/>
        </w:rPr>
        <w:t>С родителями.</w:t>
      </w:r>
    </w:p>
    <w:p w:rsidR="003F5CDF" w:rsidRDefault="003F5CDF" w:rsidP="003F5CDF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B84909">
        <w:rPr>
          <w:rFonts w:ascii="Times New Roman" w:hAnsi="Times New Roman"/>
          <w:sz w:val="28"/>
          <w:szCs w:val="28"/>
        </w:rPr>
        <w:tab/>
        <w:t xml:space="preserve">Основной принцип диагностической работы с родителями – добровольность. Диагностика предлагается как помощь в определении причин каких-либо проявлений </w:t>
      </w:r>
      <w:proofErr w:type="gramStart"/>
      <w:r w:rsidRPr="00B84909">
        <w:rPr>
          <w:rFonts w:ascii="Times New Roman" w:hAnsi="Times New Roman"/>
          <w:sz w:val="28"/>
          <w:szCs w:val="28"/>
        </w:rPr>
        <w:t>детей</w:t>
      </w:r>
      <w:proofErr w:type="gramEnd"/>
      <w:r w:rsidRPr="00B84909">
        <w:rPr>
          <w:rFonts w:ascii="Times New Roman" w:hAnsi="Times New Roman"/>
          <w:sz w:val="28"/>
          <w:szCs w:val="28"/>
        </w:rPr>
        <w:t xml:space="preserve"> и выполняются по желанию. </w:t>
      </w:r>
      <w:r>
        <w:rPr>
          <w:rFonts w:ascii="Times New Roman" w:hAnsi="Times New Roman"/>
          <w:sz w:val="28"/>
          <w:szCs w:val="28"/>
        </w:rPr>
        <w:t>Также предложено компьютерное тестирование по различным вопросам воспитания.</w:t>
      </w:r>
    </w:p>
    <w:p w:rsidR="00CE0EB0" w:rsidRDefault="00CE0EB0" w:rsidP="003F5CDF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детей до 4- лет включительно на родительских собраниях или консультациях могут сами оценить уровень сенсомоторного развития своих детей (Анкета «Мой ребенок»).</w:t>
      </w:r>
    </w:p>
    <w:p w:rsidR="00CE0EB0" w:rsidRDefault="00CE0EB0" w:rsidP="003F5CDF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CE0EB0" w:rsidRPr="00B84909" w:rsidRDefault="00CE0EB0" w:rsidP="00CE0EB0">
      <w:pPr>
        <w:spacing w:after="0" w:line="240" w:lineRule="auto"/>
        <w:ind w:firstLine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Дорохина О.В.</w:t>
      </w:r>
    </w:p>
    <w:p w:rsidR="007E0258" w:rsidRDefault="007E0258">
      <w:r>
        <w:br w:type="page"/>
      </w:r>
    </w:p>
    <w:p w:rsidR="007E0258" w:rsidRDefault="007E0258" w:rsidP="008D7EF5">
      <w:pPr>
        <w:tabs>
          <w:tab w:val="left" w:pos="142"/>
        </w:tabs>
        <w:spacing w:after="0" w:line="240" w:lineRule="auto"/>
        <w:ind w:left="-709"/>
        <w:jc w:val="both"/>
      </w:pPr>
      <w:r w:rsidRPr="007E025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A0777" w:rsidRPr="001D6AB0" w:rsidRDefault="00DA0777" w:rsidP="00F0798D">
      <w:pPr>
        <w:spacing w:line="240" w:lineRule="auto"/>
        <w:ind w:left="-993"/>
        <w:jc w:val="center"/>
        <w:rPr>
          <w:rFonts w:ascii="Times New Roman" w:hAnsi="Times New Roman"/>
          <w:b/>
          <w:sz w:val="32"/>
        </w:rPr>
      </w:pPr>
      <w:r w:rsidRPr="001D6AB0">
        <w:rPr>
          <w:rFonts w:ascii="Times New Roman" w:hAnsi="Times New Roman"/>
          <w:b/>
          <w:sz w:val="32"/>
        </w:rPr>
        <w:t>Тест “Рисунок семьи”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Назначение теста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Тест предназначен для выявления особенностей внутрисемейных отношений. Он поможет прояснить отношения ребенка к членам своей семьи, то, как он воспринимает их и свою роль в семье, а также те характеристики отношений, которые вызывают в нем тревожные и конфликтные чувства.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Описание теста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Семейную ситуацию, которую родители оценивают со всех сторон положительно, ребенок может воспринимать совершенно иначе. Узнав, каким он видит окружающий мир, семью, родителей, себя, можно понять причины возникновения многих проблем ребенка и эффективно помочь ему при их разрешении.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Инструкция к тесту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Ребенку дают простой карандаш средней мягкости и стандартный чистый лист бумаги формата А</w:t>
      </w:r>
      <w:proofErr w:type="gramStart"/>
      <w:r w:rsidRPr="001D6AB0">
        <w:rPr>
          <w:rFonts w:ascii="Times New Roman" w:hAnsi="Times New Roman"/>
        </w:rPr>
        <w:t>4</w:t>
      </w:r>
      <w:proofErr w:type="gramEnd"/>
      <w:r w:rsidRPr="001D6AB0">
        <w:rPr>
          <w:rFonts w:ascii="Times New Roman" w:hAnsi="Times New Roman"/>
        </w:rPr>
        <w:t xml:space="preserve">. Использование каких-либо дополнительных инструментов исключается.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Инструкция: "Нарисуй, пожалуйста, свою семью". Не следует давать какие-то указания или уточнения. На возникающие у ребенка вопросы, такие, как "Кого надо рисовать, а кого не надо?", "Надо нарисовать всех?", "А дедушку рисовать надо?" и т.д., отвечать следует уклончиво, например: "Рисуй так, как тебе хочется".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Пока ребенок рисует, вы должны ненавязчиво производить наблюдение за ним, отмечая такие моменты, как: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- Порядок заполнения свободного пространства.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- Порядок появления персонажей рисунка.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- Возникновение трудностей при изображении того или иного персонажа или элементов рисунка (чрезмерная сосредоточенность, паузы, заметная медлительность и т.д.).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По окончании рисунка попросите ребенка подписать или назвать всех изображенных персонажей рисунка.</w:t>
      </w:r>
    </w:p>
    <w:p w:rsidR="00DA0777" w:rsidRDefault="00DA0777" w:rsidP="00F0798D">
      <w:pPr>
        <w:spacing w:line="240" w:lineRule="auto"/>
        <w:ind w:left="-993"/>
        <w:jc w:val="both"/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Интерпретация результатов теста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Полученное изображение, как правило, отражает отношение ребенка к членам его семьи, то, какими он их видит, и какую роль в семейной конфигурации отводит каждому.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1. Оценка общей структуры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Что мы видим на рисунке: действительно, семью, члены которой изображены вместе, близко стоящими или занятыми выполнением какого-то общего дела или это просто несколько изолированных фигур, никак не контактирующих друг с другом. Следует иметь в виду, что то или иное изображение семейной ситуации может быть связано с реальным положением в семье, а может противоречить ему.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Если, например, члены семьи изображены держащимися за руки, то это может соответствовать реальной ситуации в семье, а может быть отражением желаемого.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lastRenderedPageBreak/>
        <w:t xml:space="preserve">Если два человека изображены близко друг к другу, то, возможно, это отражение того, как ребенок воспринимает их взаимоотношения, но при этом оно не отвечает действительности.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какой-то персонаж отдален от других фигур, это может говорить о "дистанции", которую ребенок замечает в жизни и выделяет ее.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Помещая одного из членов семьи выше остальных, ребенок тем самым придает ему исключительный статус. Этот персонаж, по мнению ребенка, обладает наибольшей властью в семье, даже если он рисует его самым маленьким по сравнению с размерами остальных.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Ниже остальных ребенок склонен помещать того, чье влияние в семье минимально.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ребенок выше всех помешает своего младшего брата, то, по его мнению, он именно тот, кто управляет всеми остальными.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2. Определение наиболее привлекательного персонажа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Его можно выявить по следующим признакам: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- он изображается первым и помещается на переднем плане;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- он выше и крупнее остальных персонажей;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- </w:t>
      </w:r>
      <w:proofErr w:type="gramStart"/>
      <w:r w:rsidRPr="001D6AB0">
        <w:rPr>
          <w:rFonts w:ascii="Times New Roman" w:hAnsi="Times New Roman"/>
        </w:rPr>
        <w:t>выполнен</w:t>
      </w:r>
      <w:proofErr w:type="gramEnd"/>
      <w:r w:rsidRPr="001D6AB0">
        <w:rPr>
          <w:rFonts w:ascii="Times New Roman" w:hAnsi="Times New Roman"/>
        </w:rPr>
        <w:t xml:space="preserve"> с большей любовью и тщательностью;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- остальные персонажи сгруппированы вокруг, повернуты в его сторону, смотрят на него.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Ребенок может выделить одного из членов семьи тем, что изображает его в какой-то особенной одежде, наделяет его какими-то деталями и таким же образом изображает собственную фигуру, отождествляя, таким образом, себя с этим персонажем.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Размер того или иного члена семьи говорит о том значении, которое имеет этот персонаж для ребенка. Например, если бабушка нарисована большего размера, чем отец с матерью, </w:t>
      </w:r>
      <w:proofErr w:type="gramStart"/>
      <w:r w:rsidRPr="001D6AB0">
        <w:rPr>
          <w:rFonts w:ascii="Times New Roman" w:hAnsi="Times New Roman"/>
        </w:rPr>
        <w:t>то</w:t>
      </w:r>
      <w:proofErr w:type="gramEnd"/>
      <w:r w:rsidRPr="001D6AB0">
        <w:rPr>
          <w:rFonts w:ascii="Times New Roman" w:hAnsi="Times New Roman"/>
        </w:rPr>
        <w:t xml:space="preserve"> скорее всего в настоящее время отношения с родителями стоят для ребенка на втором плане. Наоборот, наименее значимый персонаж на рисунке изображается самым маленьким, рисуется в последнюю очередь и помещается в стороне от остальных. С таким персонажем ребенок может обойтись более категорично: перечеркнуть несколькими штрихами или стереть резинкой.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Сильная штриховка или сильный нажим карандаша при изображении той или иной фигуры выдают чувство тревоги, которое испытывает ребенок по отношению к этому персонажу. И напротив, именно такая фигура может быть изображена с помощью слабой, тонкой линии.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Предпочтение того или иного родителя выражается в том, ближе к кому из родителей нарисовал себя ребенок, какое выражение лица прочитывается в фигурах родителей.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Дистанция между членами семьи - один из основных факторов, отражающих предпочтения ребенка. Расстояния на рисунке являются отражением психологической дистанции. Таким образом, наиболее близкие люди изображаются на рисунке ближе к фигуре ребенка. Это же касается и других персонажей: те, кого ребенок помешает на рисунке рядом, близки, по его мнению, и в жизни.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3. Ребенок о себе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ребенок больше всех выделяет на рисунке свою фигуру, рисует себя более тщательно, прорисовывая все детали, изображая более ярко, так что бросается в глаза, а остальные фигуры составляют просто фон, то тем самым он выражает важность собственной личности. Он считает себя основным персонажем, вокруг которого вращается жизнь в семье, самым значимым, уникальным. Подобное ощущение возникает на основе родительского отношения к ребенку. Стремясь воплотить в ребенке все то, чего не смогли добиться сами, дать ему все, чего были лишены, родители признают его приоритет, первостепенность его желаний и интересов и свою вспомогательную, второстепенную роль.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lastRenderedPageBreak/>
        <w:t xml:space="preserve">Маленькая, слабая фигурка, изображенная в окружении родителей, в которой ребенок признает себя, может выражать чувство беспомощности и требование заботы и ухода. Такое положение может быть связано с тем, что ребенок привык к атмосфере постоянной и чрезмерной опеки, которая окружает его в семье (часто наблюдается в семьях с единственным ребенком), поэтому чувствует себя слабым и даже может злоупотреблять этим, манипулируя родителями и постоянно требуя от них помощи и внимания.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Ребенок может нарисовать себя вблизи родителей, оттеснив остальных членов семьи. Таким образом, он подчеркивает свой исключительный статус среди других детей.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ребенок рисует себя рядом с отцом и при этом преувеличивает размеры собственной фигуры, то, вероятно, это указывает на сильное чувство соперничества и желание ребенка занять такое же прочное и авторитетное место в семье, как и отец. </w:t>
      </w:r>
    </w:p>
    <w:p w:rsidR="00DA0777" w:rsidRDefault="00DA0777" w:rsidP="00F0798D">
      <w:pPr>
        <w:spacing w:line="240" w:lineRule="auto"/>
        <w:ind w:left="-993"/>
        <w:jc w:val="both"/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4. Дополнительные персонажи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Рисуя семью, ребенок может добавить людей, не относящихся к семейному кругу, или животных. Такое поведение </w:t>
      </w:r>
      <w:proofErr w:type="gramStart"/>
      <w:r w:rsidRPr="001D6AB0">
        <w:rPr>
          <w:rFonts w:ascii="Times New Roman" w:hAnsi="Times New Roman"/>
        </w:rPr>
        <w:t>трактуется</w:t>
      </w:r>
      <w:proofErr w:type="gramEnd"/>
      <w:r w:rsidRPr="001D6AB0">
        <w:rPr>
          <w:rFonts w:ascii="Times New Roman" w:hAnsi="Times New Roman"/>
        </w:rPr>
        <w:t xml:space="preserve"> как попытка заполнить пустоты, возместить нехватку близких, теплых отношений, компенсировать недостаточность эмоциональных связей и т.д. </w:t>
      </w:r>
      <w:proofErr w:type="gramStart"/>
      <w:r w:rsidRPr="001D6AB0">
        <w:rPr>
          <w:rFonts w:ascii="Times New Roman" w:hAnsi="Times New Roman"/>
        </w:rPr>
        <w:t xml:space="preserve">Так, например, мальчик, будучи единственным ребенком в семье, может включить в свой рисунок двоюродных сестер или братьев, самых дальних родственников и разных животных - кошек, собак и прочих, выражая тем самым недостаток близкого общения с другими детьми и потребность иметь постоянного спутника в играх, с которым можно было бы общаться на равных. </w:t>
      </w:r>
      <w:proofErr w:type="gramEnd"/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На рисунке могут присутствовать и вымышленные персонажи, которые также символизируют неудовлетворенные потребности ребенка. Не получив их удовлетворения в реальной жизни, ребенок удовлетворяет эти потребности в своей фантазии, в воображаемых отношениях. В таком случае вам следует попросить ребенка рассказать </w:t>
      </w:r>
      <w:proofErr w:type="gramStart"/>
      <w:r w:rsidRPr="001D6AB0">
        <w:rPr>
          <w:rFonts w:ascii="Times New Roman" w:hAnsi="Times New Roman"/>
        </w:rPr>
        <w:t>побольше</w:t>
      </w:r>
      <w:proofErr w:type="gramEnd"/>
      <w:r w:rsidRPr="001D6AB0">
        <w:rPr>
          <w:rFonts w:ascii="Times New Roman" w:hAnsi="Times New Roman"/>
        </w:rPr>
        <w:t xml:space="preserve"> об этом персонаже. В его ответах вы найдете то, чего ему не хватает в действительности.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Ребенок может изобразить вблизи одного из членов семьи домашнее животное, в действительности отсутствующее. Это может говорить о потребности ребенка в любви, которую он хотел бы получить от этого человека.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5. Родительская пара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Обычно родители изображаются вместе, отец выше и крупнее помещается слева, мать пониже справа, за ними следуют другие фигуры в порядке значимости. Как уже отмечено, следует учитывать, что рисунок не всегда отражает действительность, иногда это лишь отражение желаемого. Ребенок, который воспитывается одним из родителей, </w:t>
      </w:r>
      <w:proofErr w:type="gramStart"/>
      <w:r w:rsidRPr="001D6AB0">
        <w:rPr>
          <w:rFonts w:ascii="Times New Roman" w:hAnsi="Times New Roman"/>
        </w:rPr>
        <w:t>может</w:t>
      </w:r>
      <w:proofErr w:type="gramEnd"/>
      <w:r w:rsidRPr="001D6AB0">
        <w:rPr>
          <w:rFonts w:ascii="Times New Roman" w:hAnsi="Times New Roman"/>
        </w:rPr>
        <w:t xml:space="preserve"> тем не менее изобразить их обоих, выражая тем самым свое желание того, чтобы их союз восстановился.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же ребенок рисует одного родителя, с которым живет, это означает принятие им реально существующей ситуации, к которой ребенок более или менее адаптировался.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Один из родителей может оказаться на рисунке в изолированном положении. Если фигура родителя одного с ребенком пола изображена в стороне от остальных, то это можно </w:t>
      </w:r>
      <w:proofErr w:type="gramStart"/>
      <w:r w:rsidRPr="001D6AB0">
        <w:rPr>
          <w:rFonts w:ascii="Times New Roman" w:hAnsi="Times New Roman"/>
        </w:rPr>
        <w:t>интерпретировать</w:t>
      </w:r>
      <w:proofErr w:type="gramEnd"/>
      <w:r w:rsidRPr="001D6AB0">
        <w:rPr>
          <w:rFonts w:ascii="Times New Roman" w:hAnsi="Times New Roman"/>
        </w:rPr>
        <w:t xml:space="preserve"> как желание ребенка находиться с родителем противоположного пола. Ревность, вызванная </w:t>
      </w:r>
      <w:proofErr w:type="spellStart"/>
      <w:r w:rsidRPr="001D6AB0">
        <w:rPr>
          <w:rFonts w:ascii="Times New Roman" w:hAnsi="Times New Roman"/>
        </w:rPr>
        <w:t>эдиповым</w:t>
      </w:r>
      <w:proofErr w:type="spellEnd"/>
      <w:r w:rsidRPr="001D6AB0">
        <w:rPr>
          <w:rFonts w:ascii="Times New Roman" w:hAnsi="Times New Roman"/>
        </w:rPr>
        <w:t xml:space="preserve"> комплексом, является вполне нормальным явлением для ребенка до достижения им полового созревания (в среднем 12 лет).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Тот случай, когда фигура ребенка и родителя противоположного пола </w:t>
      </w:r>
      <w:proofErr w:type="gramStart"/>
      <w:r w:rsidRPr="001D6AB0">
        <w:rPr>
          <w:rFonts w:ascii="Times New Roman" w:hAnsi="Times New Roman"/>
        </w:rPr>
        <w:t>удалены</w:t>
      </w:r>
      <w:proofErr w:type="gramEnd"/>
      <w:r w:rsidRPr="001D6AB0">
        <w:rPr>
          <w:rFonts w:ascii="Times New Roman" w:hAnsi="Times New Roman"/>
        </w:rPr>
        <w:t xml:space="preserve"> друг от друга, может, по-видимому, рассматриваться как незначительное нарушение естественного порядка взаимоотношений с родителем другого пола.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на рисунке родители контактируют друг с другом, </w:t>
      </w:r>
      <w:proofErr w:type="gramStart"/>
      <w:r w:rsidRPr="001D6AB0">
        <w:rPr>
          <w:rFonts w:ascii="Times New Roman" w:hAnsi="Times New Roman"/>
        </w:rPr>
        <w:t>например</w:t>
      </w:r>
      <w:proofErr w:type="gramEnd"/>
      <w:r w:rsidRPr="001D6AB0">
        <w:rPr>
          <w:rFonts w:ascii="Times New Roman" w:hAnsi="Times New Roman"/>
        </w:rPr>
        <w:t xml:space="preserve"> держатся за руки, то, значит, в жизни между ними наблюдается тесный психологический контакт. Если контакта на рисунке нет, </w:t>
      </w:r>
      <w:proofErr w:type="gramStart"/>
      <w:r w:rsidRPr="001D6AB0">
        <w:rPr>
          <w:rFonts w:ascii="Times New Roman" w:hAnsi="Times New Roman"/>
        </w:rPr>
        <w:t>то</w:t>
      </w:r>
      <w:proofErr w:type="gramEnd"/>
      <w:r w:rsidRPr="001D6AB0">
        <w:rPr>
          <w:rFonts w:ascii="Times New Roman" w:hAnsi="Times New Roman"/>
        </w:rPr>
        <w:t xml:space="preserve"> скорее всего его нет и в реальности.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Иногда ребенок, игнорируя реальную ситуацию, изображает одного из родителей неестественно большого размера, часто это касается материнской фигуры. Это говорит о том, что в его глазах этот родитель воспринимается как подавляющая фигура, пресекающая любое проявление самостоятельности и </w:t>
      </w:r>
      <w:r w:rsidRPr="001D6AB0">
        <w:rPr>
          <w:rFonts w:ascii="Times New Roman" w:hAnsi="Times New Roman"/>
        </w:rPr>
        <w:lastRenderedPageBreak/>
        <w:t xml:space="preserve">инициативы. Если у ребенка сложился образ одного из родителей как доминирующего, подавляющего, враждебного, пугающего человека, то он склонен придать его фигуре большие размеры по сравнению с фигурами других членов семьи, не учитывая их реальных физических размеров. Такая фигура может изображаться с большими руками, демонстрируя своей позой властное, диктаторское отношение.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Противоположным образом родитель, которого ребенок не воспринимает всерьез, игнорирует, не уважает, изображается небольшим по размерам, с маленькими руками или вообще без них.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6. Идентификация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В рисунке семьи имеет место и такой показательный фактор, как идентификация. Ребенок легко отождествляет себя с тем или иным персонажем своего рисунка. Он может отождествлять себя с отцом, матерью, </w:t>
      </w:r>
      <w:proofErr w:type="spellStart"/>
      <w:r w:rsidRPr="001D6AB0">
        <w:rPr>
          <w:rFonts w:ascii="Times New Roman" w:hAnsi="Times New Roman"/>
        </w:rPr>
        <w:t>сиблингом</w:t>
      </w:r>
      <w:proofErr w:type="spellEnd"/>
      <w:r w:rsidRPr="001D6AB0">
        <w:rPr>
          <w:rFonts w:ascii="Times New Roman" w:hAnsi="Times New Roman"/>
        </w:rPr>
        <w:t xml:space="preserve">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Идентификация с родителем своего пола соответствует нормальному положению вещей. Она отражает его желание иметь предпочтительные отношения с родителем противоположного пола.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Идентификация со старшим </w:t>
      </w:r>
      <w:proofErr w:type="spellStart"/>
      <w:r w:rsidRPr="001D6AB0">
        <w:rPr>
          <w:rFonts w:ascii="Times New Roman" w:hAnsi="Times New Roman"/>
        </w:rPr>
        <w:t>сиблингом</w:t>
      </w:r>
      <w:proofErr w:type="spellEnd"/>
      <w:r w:rsidRPr="001D6AB0">
        <w:rPr>
          <w:rFonts w:ascii="Times New Roman" w:hAnsi="Times New Roman"/>
        </w:rPr>
        <w:t xml:space="preserve">, независимо от пола, также является нормальным явлением, особенно если есть ощутимая разница в возрасте.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Иногда ребенок может отождествлять себя и с дополнительными персонажами, не входящими в состав семьи. В чем выражается идентификация? Фигура, с которой идентифицирует себя ребенок, изображается наиболее привлекательной, законченной; ей уделяется больше времени. Кроме того, предостаточно информации об этом обычно дают результаты беседы. В беседе, на которую следует полагаться более всего, часто открываются совершенно противоположные вещи. Оказывается, что ребенок может идентифицировать себя с самым невзрачным персонажем на рисунке, который имеет нечеткие очертания, помещается в стороне от всех остальных и т.д. Такой случай говорит о том, что ребенок испытывает большие затруднения и напряженность во взаимоотношениях с семьей и самим собой.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7. Отказ от изображения того или иного члена семьи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ребенок рисует себя в отдалении от остальных членов семьи, то, вероятно, он испытывает чувство одиночества и изолированности.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Если же ребенок вообще отсутствует на рисунке, то речь может идти о том же самом, но в гораздо более сильном проявлении. Такие переживания, как чувство неполноценности или ощущение отсутствия общности, отчужденность, также заставляют ребенка исключать себя из рисунка семьи. Подобные примеры часто можно наблюдать в рисунках семьи, выполненных приемными детьми. Родительское недовольство, чрезмерная критичность, сравнения с братьями или сестрами в невыгодном для него свете способствуют формированию заниженного самоуважения и подавлению в ребенке мотивации к достижениям. В более мягкой форме это проявляется, когда ребенок рисует себя в последнюю очередь. 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>Частое явление в детских рисунках - отказ рисовать младшего. Объяснения, такие, как "Брата я забыл нарисовать" или "Для младшего брата места не хватило" не должны вводить вас в заблуждение. Ничего случайного в рисунке семьи нет. Все имеет свое значение, выражает те или иные чувства и переживания ребенка по отношению к близким ему людям.</w:t>
      </w:r>
    </w:p>
    <w:p w:rsidR="00DA0777" w:rsidRPr="001D6AB0" w:rsidRDefault="00DA0777" w:rsidP="00F0798D">
      <w:pPr>
        <w:spacing w:line="240" w:lineRule="auto"/>
        <w:ind w:left="-993"/>
        <w:jc w:val="both"/>
        <w:rPr>
          <w:rFonts w:ascii="Times New Roman" w:hAnsi="Times New Roman"/>
        </w:rPr>
      </w:pPr>
      <w:r w:rsidRPr="001D6AB0">
        <w:rPr>
          <w:rFonts w:ascii="Times New Roman" w:hAnsi="Times New Roman"/>
        </w:rPr>
        <w:t xml:space="preserve">Довольно распространена ситуация, когда ребенок постарше ревнует родителей к младшему ребенку, поскольку тому достается большая часть любви и внимания родителей. Поскольку в реальности он сдерживает проявление чувства недовольства и агрессии, в рисунке семьи эти чувства находят свой выход. Младший </w:t>
      </w:r>
      <w:proofErr w:type="spellStart"/>
      <w:r w:rsidRPr="001D6AB0">
        <w:rPr>
          <w:rFonts w:ascii="Times New Roman" w:hAnsi="Times New Roman"/>
        </w:rPr>
        <w:t>сиблинг</w:t>
      </w:r>
      <w:proofErr w:type="spellEnd"/>
      <w:r w:rsidRPr="001D6AB0">
        <w:rPr>
          <w:rFonts w:ascii="Times New Roman" w:hAnsi="Times New Roman"/>
        </w:rPr>
        <w:t xml:space="preserve"> просто не изображается на рисунке. Отрицая его существование, ребенок снимает существующую проблему. </w:t>
      </w:r>
    </w:p>
    <w:p w:rsidR="00DA0777" w:rsidRDefault="00DA0777" w:rsidP="00F0798D">
      <w:pPr>
        <w:spacing w:line="240" w:lineRule="auto"/>
        <w:ind w:left="-993"/>
        <w:jc w:val="both"/>
      </w:pPr>
      <w:r w:rsidRPr="001D6AB0">
        <w:rPr>
          <w:rFonts w:ascii="Times New Roman" w:hAnsi="Times New Roman"/>
        </w:rPr>
        <w:t xml:space="preserve">Может иметь место и другая реакция: ребенок может изобразить на рисунке младшего </w:t>
      </w:r>
      <w:proofErr w:type="spellStart"/>
      <w:r w:rsidRPr="001D6AB0">
        <w:rPr>
          <w:rFonts w:ascii="Times New Roman" w:hAnsi="Times New Roman"/>
        </w:rPr>
        <w:t>сиблинга</w:t>
      </w:r>
      <w:proofErr w:type="spellEnd"/>
      <w:r w:rsidRPr="001D6AB0">
        <w:rPr>
          <w:rFonts w:ascii="Times New Roman" w:hAnsi="Times New Roman"/>
        </w:rPr>
        <w:t xml:space="preserve">, но исключить самого себя из состава семьи, таким </w:t>
      </w:r>
      <w:proofErr w:type="gramStart"/>
      <w:r w:rsidRPr="001D6AB0">
        <w:rPr>
          <w:rFonts w:ascii="Times New Roman" w:hAnsi="Times New Roman"/>
        </w:rPr>
        <w:t>образом</w:t>
      </w:r>
      <w:proofErr w:type="gramEnd"/>
      <w:r w:rsidRPr="001D6AB0">
        <w:rPr>
          <w:rFonts w:ascii="Times New Roman" w:hAnsi="Times New Roman"/>
        </w:rPr>
        <w:t xml:space="preserve"> идентифицируя себя с соперником, пользующимся вниманием и любовью родителей. Отсутствие на рисунке взрослых может свидетельствовать о негативном отношении ребенка к этому человеку, отсутствии какой-либо эмоциональной связи</w:t>
      </w:r>
      <w:r>
        <w:t xml:space="preserve"> с ним.</w:t>
      </w:r>
    </w:p>
    <w:p w:rsidR="00F0798D" w:rsidRDefault="00F0798D">
      <w:r>
        <w:lastRenderedPageBreak/>
        <w:br w:type="page"/>
      </w:r>
    </w:p>
    <w:p w:rsidR="00F0798D" w:rsidRDefault="00F0798D" w:rsidP="00F0798D">
      <w:pPr>
        <w:shd w:val="clear" w:color="auto" w:fill="FFFFFF"/>
        <w:spacing w:before="14"/>
        <w:ind w:left="1764"/>
        <w:rPr>
          <w:b/>
          <w:bCs/>
          <w:color w:val="000000"/>
          <w:spacing w:val="-6"/>
          <w:sz w:val="28"/>
          <w:szCs w:val="28"/>
        </w:rPr>
      </w:pPr>
      <w:r w:rsidRPr="00F6369C">
        <w:rPr>
          <w:b/>
          <w:bCs/>
          <w:color w:val="000000"/>
          <w:spacing w:val="-6"/>
          <w:sz w:val="28"/>
          <w:szCs w:val="28"/>
        </w:rPr>
        <w:lastRenderedPageBreak/>
        <w:t>Методика</w:t>
      </w:r>
      <w:r>
        <w:rPr>
          <w:b/>
          <w:bCs/>
          <w:color w:val="000000"/>
          <w:spacing w:val="-6"/>
          <w:sz w:val="28"/>
          <w:szCs w:val="28"/>
        </w:rPr>
        <w:t xml:space="preserve">  </w:t>
      </w:r>
      <w:r w:rsidRPr="00F6369C">
        <w:rPr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F6369C">
        <w:rPr>
          <w:b/>
          <w:bCs/>
          <w:color w:val="000000"/>
          <w:spacing w:val="-6"/>
          <w:sz w:val="28"/>
          <w:szCs w:val="28"/>
        </w:rPr>
        <w:t>цветопредпочтения</w:t>
      </w:r>
      <w:proofErr w:type="spellEnd"/>
    </w:p>
    <w:p w:rsidR="00F0798D" w:rsidRPr="00F6369C" w:rsidRDefault="00F0798D" w:rsidP="00F0798D">
      <w:pPr>
        <w:shd w:val="clear" w:color="auto" w:fill="FFFFFF"/>
        <w:spacing w:before="14"/>
        <w:ind w:left="1764"/>
        <w:rPr>
          <w:sz w:val="28"/>
          <w:szCs w:val="28"/>
        </w:rPr>
      </w:pPr>
    </w:p>
    <w:p w:rsidR="00F0798D" w:rsidRPr="00F6369C" w:rsidRDefault="00F0798D" w:rsidP="00F0798D">
      <w:pPr>
        <w:shd w:val="clear" w:color="auto" w:fill="FFFFFF"/>
        <w:spacing w:before="115" w:line="223" w:lineRule="exact"/>
        <w:ind w:left="360"/>
        <w:rPr>
          <w:sz w:val="24"/>
          <w:szCs w:val="24"/>
        </w:rPr>
      </w:pPr>
      <w:r w:rsidRPr="00F6369C">
        <w:rPr>
          <w:i/>
          <w:iCs/>
          <w:color w:val="000000"/>
          <w:spacing w:val="-2"/>
          <w:sz w:val="24"/>
          <w:szCs w:val="24"/>
        </w:rPr>
        <w:t>Материалы для диагностики:</w:t>
      </w:r>
    </w:p>
    <w:p w:rsidR="00F0798D" w:rsidRPr="00F6369C" w:rsidRDefault="00F0798D" w:rsidP="00F0798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3" w:lineRule="exact"/>
        <w:rPr>
          <w:color w:val="000000"/>
          <w:sz w:val="24"/>
          <w:szCs w:val="24"/>
        </w:rPr>
      </w:pPr>
      <w:r w:rsidRPr="00F6369C">
        <w:rPr>
          <w:color w:val="000000"/>
          <w:spacing w:val="4"/>
          <w:sz w:val="24"/>
          <w:szCs w:val="24"/>
        </w:rPr>
        <w:t xml:space="preserve">круг диаметром </w:t>
      </w:r>
      <w:smartTag w:uri="urn:schemas-microsoft-com:office:smarttags" w:element="metricconverter">
        <w:smartTagPr>
          <w:attr w:name="ProductID" w:val="8 см"/>
        </w:smartTagPr>
        <w:r w:rsidRPr="00F6369C">
          <w:rPr>
            <w:color w:val="000000"/>
            <w:spacing w:val="4"/>
            <w:sz w:val="24"/>
            <w:szCs w:val="24"/>
          </w:rPr>
          <w:t>8 см</w:t>
        </w:r>
      </w:smartTag>
      <w:r w:rsidRPr="00F6369C">
        <w:rPr>
          <w:color w:val="000000"/>
          <w:spacing w:val="4"/>
          <w:sz w:val="24"/>
          <w:szCs w:val="24"/>
        </w:rPr>
        <w:t>, разделенный на 8 равных секторов;</w:t>
      </w:r>
    </w:p>
    <w:p w:rsidR="00F0798D" w:rsidRPr="00F6369C" w:rsidRDefault="00F0798D" w:rsidP="00F0798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23" w:lineRule="exact"/>
        <w:ind w:left="634" w:hanging="194"/>
        <w:rPr>
          <w:color w:val="000000"/>
          <w:sz w:val="24"/>
          <w:szCs w:val="24"/>
        </w:rPr>
      </w:pPr>
      <w:r w:rsidRPr="00F6369C">
        <w:rPr>
          <w:color w:val="000000"/>
          <w:spacing w:val="6"/>
          <w:sz w:val="24"/>
          <w:szCs w:val="24"/>
        </w:rPr>
        <w:t>набор карандашей (синий, красный, оранжевый, желты</w:t>
      </w:r>
      <w:r>
        <w:rPr>
          <w:color w:val="000000"/>
          <w:spacing w:val="6"/>
          <w:sz w:val="24"/>
          <w:szCs w:val="24"/>
        </w:rPr>
        <w:t xml:space="preserve">й, </w:t>
      </w:r>
      <w:r w:rsidRPr="00F6369C">
        <w:rPr>
          <w:color w:val="000000"/>
          <w:spacing w:val="7"/>
          <w:sz w:val="24"/>
          <w:szCs w:val="24"/>
        </w:rPr>
        <w:t>зеленый, фиолетовый, черный).</w:t>
      </w:r>
    </w:p>
    <w:p w:rsidR="00F0798D" w:rsidRPr="00F6369C" w:rsidRDefault="00F0798D" w:rsidP="00F0798D">
      <w:pPr>
        <w:shd w:val="clear" w:color="auto" w:fill="FFFFFF"/>
        <w:spacing w:before="7" w:line="223" w:lineRule="exact"/>
        <w:ind w:left="50" w:right="7" w:firstLine="302"/>
        <w:jc w:val="both"/>
        <w:rPr>
          <w:sz w:val="24"/>
          <w:szCs w:val="24"/>
        </w:rPr>
      </w:pPr>
      <w:r w:rsidRPr="00F6369C">
        <w:rPr>
          <w:i/>
          <w:iCs/>
          <w:color w:val="000000"/>
          <w:spacing w:val="-1"/>
          <w:sz w:val="24"/>
          <w:szCs w:val="24"/>
        </w:rPr>
        <w:t xml:space="preserve">Инструкция: раскрась </w:t>
      </w:r>
      <w:r w:rsidRPr="00F6369C">
        <w:rPr>
          <w:color w:val="000000"/>
          <w:spacing w:val="-1"/>
          <w:sz w:val="24"/>
          <w:szCs w:val="24"/>
        </w:rPr>
        <w:t>волшебный торт. Бери те цвета, котор</w:t>
      </w:r>
      <w:r>
        <w:rPr>
          <w:color w:val="000000"/>
          <w:spacing w:val="-1"/>
          <w:sz w:val="24"/>
          <w:szCs w:val="24"/>
        </w:rPr>
        <w:t>ые</w:t>
      </w:r>
      <w:r w:rsidRPr="00F6369C">
        <w:rPr>
          <w:color w:val="000000"/>
          <w:spacing w:val="-1"/>
          <w:sz w:val="24"/>
          <w:szCs w:val="24"/>
        </w:rPr>
        <w:t xml:space="preserve"> </w:t>
      </w:r>
      <w:r w:rsidRPr="00F6369C">
        <w:rPr>
          <w:color w:val="000000"/>
          <w:spacing w:val="1"/>
          <w:sz w:val="24"/>
          <w:szCs w:val="24"/>
        </w:rPr>
        <w:t xml:space="preserve">тебе нравятся. Раскрашивай каждый кусочек торта (сектор) </w:t>
      </w:r>
      <w:r>
        <w:rPr>
          <w:color w:val="000000"/>
          <w:spacing w:val="1"/>
          <w:sz w:val="24"/>
          <w:szCs w:val="24"/>
        </w:rPr>
        <w:t>от</w:t>
      </w:r>
      <w:r w:rsidRPr="00F6369C">
        <w:rPr>
          <w:color w:val="000000"/>
          <w:spacing w:val="4"/>
          <w:sz w:val="24"/>
          <w:szCs w:val="24"/>
        </w:rPr>
        <w:t>дельным карандашом.</w:t>
      </w:r>
    </w:p>
    <w:p w:rsidR="00F0798D" w:rsidRPr="00F6369C" w:rsidRDefault="00F0798D" w:rsidP="00F0798D">
      <w:pPr>
        <w:shd w:val="clear" w:color="auto" w:fill="FFFFFF"/>
        <w:spacing w:before="130"/>
        <w:ind w:left="338"/>
        <w:rPr>
          <w:sz w:val="24"/>
          <w:szCs w:val="24"/>
        </w:rPr>
      </w:pPr>
      <w:r w:rsidRPr="00F6369C">
        <w:rPr>
          <w:b/>
          <w:bCs/>
          <w:color w:val="000000"/>
          <w:spacing w:val="-2"/>
          <w:sz w:val="24"/>
          <w:szCs w:val="24"/>
        </w:rPr>
        <w:t>Анализ результатов</w:t>
      </w:r>
    </w:p>
    <w:p w:rsidR="00F0798D" w:rsidRPr="00F6369C" w:rsidRDefault="00F0798D" w:rsidP="00F0798D">
      <w:pPr>
        <w:shd w:val="clear" w:color="auto" w:fill="FFFFFF"/>
        <w:spacing w:before="108" w:line="230" w:lineRule="exact"/>
        <w:ind w:left="353"/>
        <w:rPr>
          <w:sz w:val="24"/>
          <w:szCs w:val="24"/>
        </w:rPr>
      </w:pPr>
      <w:r w:rsidRPr="00F6369C">
        <w:rPr>
          <w:color w:val="000000"/>
          <w:spacing w:val="-2"/>
          <w:sz w:val="24"/>
          <w:szCs w:val="24"/>
        </w:rPr>
        <w:t>Все цвета делятся на 3 группы:</w:t>
      </w:r>
    </w:p>
    <w:p w:rsidR="00F0798D" w:rsidRPr="00F6369C" w:rsidRDefault="00F0798D" w:rsidP="00F0798D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 w:line="230" w:lineRule="exact"/>
        <w:ind w:left="338"/>
        <w:rPr>
          <w:color w:val="000000"/>
          <w:spacing w:val="-27"/>
          <w:sz w:val="24"/>
          <w:szCs w:val="24"/>
        </w:rPr>
      </w:pPr>
      <w:r w:rsidRPr="00F6369C">
        <w:rPr>
          <w:color w:val="000000"/>
          <w:spacing w:val="-1"/>
          <w:sz w:val="24"/>
          <w:szCs w:val="24"/>
        </w:rPr>
        <w:t>положительный спектр — оранжевый, желтый, красный;</w:t>
      </w:r>
    </w:p>
    <w:p w:rsidR="00F0798D" w:rsidRPr="00F6369C" w:rsidRDefault="00F0798D" w:rsidP="00F0798D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0" w:lineRule="exact"/>
        <w:ind w:left="338"/>
        <w:rPr>
          <w:color w:val="000000"/>
          <w:spacing w:val="-14"/>
          <w:sz w:val="24"/>
          <w:szCs w:val="24"/>
        </w:rPr>
      </w:pPr>
      <w:r w:rsidRPr="00F6369C">
        <w:rPr>
          <w:color w:val="000000"/>
          <w:spacing w:val="2"/>
          <w:sz w:val="24"/>
          <w:szCs w:val="24"/>
        </w:rPr>
        <w:t>отрицательный спектр — черный, синий, фиолетовый;</w:t>
      </w:r>
    </w:p>
    <w:p w:rsidR="00F0798D" w:rsidRPr="00F6369C" w:rsidRDefault="00F0798D" w:rsidP="00F0798D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0" w:lineRule="exact"/>
        <w:ind w:left="338"/>
        <w:rPr>
          <w:color w:val="000000"/>
          <w:spacing w:val="-21"/>
          <w:sz w:val="24"/>
          <w:szCs w:val="24"/>
        </w:rPr>
      </w:pPr>
      <w:r w:rsidRPr="00F6369C">
        <w:rPr>
          <w:color w:val="000000"/>
          <w:spacing w:val="1"/>
          <w:sz w:val="24"/>
          <w:szCs w:val="24"/>
        </w:rPr>
        <w:t>спокойный — зеленый.</w:t>
      </w:r>
    </w:p>
    <w:p w:rsidR="00F0798D" w:rsidRPr="00F6369C" w:rsidRDefault="00F0798D" w:rsidP="00F0798D">
      <w:pPr>
        <w:shd w:val="clear" w:color="auto" w:fill="FFFFFF"/>
        <w:spacing w:before="7" w:line="230" w:lineRule="exact"/>
        <w:ind w:left="50" w:right="7" w:firstLine="288"/>
        <w:jc w:val="both"/>
        <w:rPr>
          <w:sz w:val="24"/>
          <w:szCs w:val="24"/>
        </w:rPr>
      </w:pPr>
      <w:r w:rsidRPr="00F6369C">
        <w:rPr>
          <w:color w:val="000000"/>
          <w:spacing w:val="-3"/>
          <w:sz w:val="24"/>
          <w:szCs w:val="24"/>
        </w:rPr>
        <w:t>Подсчитывается цветовой показатель (ЦП) — это отноше</w:t>
      </w:r>
      <w:r>
        <w:rPr>
          <w:color w:val="000000"/>
          <w:spacing w:val="-3"/>
          <w:sz w:val="24"/>
          <w:szCs w:val="24"/>
        </w:rPr>
        <w:t xml:space="preserve">ние </w:t>
      </w:r>
      <w:r w:rsidRPr="00F6369C">
        <w:rPr>
          <w:color w:val="000000"/>
          <w:spacing w:val="-3"/>
          <w:sz w:val="24"/>
          <w:szCs w:val="24"/>
        </w:rPr>
        <w:t xml:space="preserve"> </w:t>
      </w:r>
      <w:r w:rsidRPr="00F6369C">
        <w:rPr>
          <w:color w:val="000000"/>
          <w:spacing w:val="-5"/>
          <w:sz w:val="24"/>
          <w:szCs w:val="24"/>
        </w:rPr>
        <w:t>числа цветов положительного сектора к числу цветов отрицател</w:t>
      </w:r>
      <w:r>
        <w:rPr>
          <w:color w:val="000000"/>
          <w:spacing w:val="-5"/>
          <w:sz w:val="24"/>
          <w:szCs w:val="24"/>
        </w:rPr>
        <w:t>ь</w:t>
      </w:r>
      <w:r w:rsidRPr="00F6369C">
        <w:rPr>
          <w:color w:val="000000"/>
          <w:spacing w:val="-6"/>
          <w:sz w:val="24"/>
          <w:szCs w:val="24"/>
        </w:rPr>
        <w:t>ного.</w:t>
      </w:r>
    </w:p>
    <w:p w:rsidR="00F0798D" w:rsidRPr="00F6369C" w:rsidRDefault="00F0798D" w:rsidP="00F0798D">
      <w:pPr>
        <w:shd w:val="clear" w:color="auto" w:fill="FFFFFF"/>
        <w:spacing w:before="14" w:line="230" w:lineRule="exact"/>
        <w:ind w:left="43" w:firstLine="295"/>
        <w:jc w:val="both"/>
        <w:rPr>
          <w:sz w:val="24"/>
          <w:szCs w:val="24"/>
        </w:rPr>
      </w:pPr>
      <w:r w:rsidRPr="00F6369C">
        <w:rPr>
          <w:color w:val="000000"/>
          <w:spacing w:val="7"/>
          <w:sz w:val="24"/>
          <w:szCs w:val="24"/>
        </w:rPr>
        <w:t xml:space="preserve">Если ЦП равно единице, или больше, это рассматриваете </w:t>
      </w:r>
      <w:r w:rsidRPr="00F6369C">
        <w:rPr>
          <w:color w:val="000000"/>
          <w:spacing w:val="6"/>
          <w:sz w:val="24"/>
          <w:szCs w:val="24"/>
        </w:rPr>
        <w:t>как положительный эмоциональный фон, если меньше един</w:t>
      </w:r>
      <w:r>
        <w:rPr>
          <w:color w:val="000000"/>
          <w:spacing w:val="6"/>
          <w:sz w:val="24"/>
          <w:szCs w:val="24"/>
        </w:rPr>
        <w:t>и</w:t>
      </w:r>
      <w:r w:rsidRPr="00F6369C">
        <w:rPr>
          <w:color w:val="000000"/>
          <w:spacing w:val="2"/>
          <w:sz w:val="24"/>
          <w:szCs w:val="24"/>
        </w:rPr>
        <w:t>цы, то можно говорить о превышении отрицательного эмоци</w:t>
      </w:r>
      <w:r>
        <w:rPr>
          <w:color w:val="000000"/>
          <w:spacing w:val="2"/>
          <w:sz w:val="24"/>
          <w:szCs w:val="24"/>
        </w:rPr>
        <w:t>о</w:t>
      </w:r>
      <w:r w:rsidRPr="00F6369C">
        <w:rPr>
          <w:color w:val="000000"/>
          <w:spacing w:val="2"/>
          <w:sz w:val="24"/>
          <w:szCs w:val="24"/>
        </w:rPr>
        <w:t>нального фона, что рассматривается как неблагоприятный фа</w:t>
      </w:r>
      <w:r>
        <w:rPr>
          <w:color w:val="000000"/>
          <w:spacing w:val="2"/>
          <w:sz w:val="24"/>
          <w:szCs w:val="24"/>
        </w:rPr>
        <w:t>к</w:t>
      </w:r>
      <w:r w:rsidRPr="00F6369C">
        <w:rPr>
          <w:color w:val="000000"/>
          <w:spacing w:val="-3"/>
          <w:sz w:val="24"/>
          <w:szCs w:val="24"/>
        </w:rPr>
        <w:t>тор.</w:t>
      </w:r>
    </w:p>
    <w:p w:rsidR="00F0798D" w:rsidRPr="00F6369C" w:rsidRDefault="00F0798D" w:rsidP="00F0798D">
      <w:pPr>
        <w:shd w:val="clear" w:color="auto" w:fill="FFFFFF"/>
        <w:spacing w:before="7" w:line="230" w:lineRule="exact"/>
        <w:ind w:left="43" w:right="29" w:firstLine="288"/>
        <w:jc w:val="both"/>
        <w:rPr>
          <w:sz w:val="24"/>
          <w:szCs w:val="24"/>
        </w:rPr>
      </w:pPr>
      <w:r w:rsidRPr="00F6369C">
        <w:rPr>
          <w:color w:val="000000"/>
          <w:spacing w:val="2"/>
          <w:sz w:val="24"/>
          <w:szCs w:val="24"/>
        </w:rPr>
        <w:t>Результаты подсчитывают индивидуально. Также может бы</w:t>
      </w:r>
      <w:r>
        <w:rPr>
          <w:color w:val="000000"/>
          <w:spacing w:val="2"/>
          <w:sz w:val="24"/>
          <w:szCs w:val="24"/>
        </w:rPr>
        <w:t>ть</w:t>
      </w:r>
      <w:r w:rsidRPr="00F6369C">
        <w:rPr>
          <w:color w:val="000000"/>
          <w:spacing w:val="2"/>
          <w:sz w:val="24"/>
          <w:szCs w:val="24"/>
        </w:rPr>
        <w:t xml:space="preserve"> </w:t>
      </w:r>
      <w:r w:rsidRPr="00F6369C">
        <w:rPr>
          <w:color w:val="000000"/>
          <w:sz w:val="24"/>
          <w:szCs w:val="24"/>
        </w:rPr>
        <w:t xml:space="preserve">учтен эмоциональный фон в группе из расчета стандартных </w:t>
      </w:r>
      <w:proofErr w:type="spellStart"/>
      <w:proofErr w:type="gramStart"/>
      <w:r w:rsidRPr="00F6369C">
        <w:rPr>
          <w:color w:val="000000"/>
          <w:sz w:val="24"/>
          <w:szCs w:val="24"/>
          <w:lang w:val="en-US"/>
        </w:rPr>
        <w:t>cpe</w:t>
      </w:r>
      <w:proofErr w:type="gramEnd"/>
      <w:r>
        <w:rPr>
          <w:color w:val="000000"/>
          <w:sz w:val="24"/>
          <w:szCs w:val="24"/>
        </w:rPr>
        <w:t>д</w:t>
      </w:r>
      <w:r w:rsidRPr="00F6369C">
        <w:rPr>
          <w:color w:val="000000"/>
          <w:spacing w:val="1"/>
          <w:sz w:val="24"/>
          <w:szCs w:val="24"/>
        </w:rPr>
        <w:t>них</w:t>
      </w:r>
      <w:proofErr w:type="spellEnd"/>
      <w:r w:rsidRPr="00F6369C">
        <w:rPr>
          <w:color w:val="000000"/>
          <w:spacing w:val="1"/>
          <w:sz w:val="24"/>
          <w:szCs w:val="24"/>
        </w:rPr>
        <w:t xml:space="preserve"> показателей.</w:t>
      </w:r>
    </w:p>
    <w:p w:rsidR="00F0798D" w:rsidRPr="00F6369C" w:rsidRDefault="00F0798D" w:rsidP="00F0798D">
      <w:pPr>
        <w:shd w:val="clear" w:color="auto" w:fill="FFFFFF"/>
        <w:spacing w:before="14" w:line="230" w:lineRule="exact"/>
        <w:ind w:left="22" w:right="7" w:firstLine="310"/>
        <w:jc w:val="both"/>
        <w:rPr>
          <w:sz w:val="24"/>
          <w:szCs w:val="24"/>
        </w:rPr>
      </w:pPr>
      <w:r w:rsidRPr="00F6369C">
        <w:rPr>
          <w:color w:val="000000"/>
          <w:spacing w:val="6"/>
          <w:sz w:val="24"/>
          <w:szCs w:val="24"/>
        </w:rPr>
        <w:t>Исследование, проведенное в динамике дня и недели, выя</w:t>
      </w:r>
      <w:r>
        <w:rPr>
          <w:color w:val="000000"/>
          <w:spacing w:val="6"/>
          <w:sz w:val="24"/>
          <w:szCs w:val="24"/>
        </w:rPr>
        <w:t>в</w:t>
      </w:r>
      <w:r w:rsidRPr="00F6369C">
        <w:rPr>
          <w:color w:val="000000"/>
          <w:spacing w:val="9"/>
          <w:sz w:val="24"/>
          <w:szCs w:val="24"/>
        </w:rPr>
        <w:t xml:space="preserve">ляет полную картину изменения эмоционального состояния </w:t>
      </w:r>
      <w:r w:rsidRPr="00F6369C">
        <w:rPr>
          <w:color w:val="000000"/>
          <w:spacing w:val="6"/>
          <w:sz w:val="24"/>
          <w:szCs w:val="24"/>
        </w:rPr>
        <w:t>дошкольников в связи с различными занятиями в детском са</w:t>
      </w:r>
      <w:r>
        <w:rPr>
          <w:color w:val="000000"/>
          <w:spacing w:val="6"/>
          <w:sz w:val="24"/>
          <w:szCs w:val="24"/>
        </w:rPr>
        <w:t>ду</w:t>
      </w:r>
      <w:r w:rsidRPr="00F6369C">
        <w:rPr>
          <w:color w:val="000000"/>
          <w:spacing w:val="6"/>
          <w:sz w:val="24"/>
          <w:szCs w:val="24"/>
        </w:rPr>
        <w:t xml:space="preserve"> </w:t>
      </w:r>
      <w:r w:rsidRPr="00F6369C">
        <w:rPr>
          <w:color w:val="000000"/>
          <w:spacing w:val="4"/>
          <w:sz w:val="24"/>
          <w:szCs w:val="24"/>
        </w:rPr>
        <w:t>(</w:t>
      </w:r>
      <w:proofErr w:type="spellStart"/>
      <w:r w:rsidRPr="00F6369C">
        <w:rPr>
          <w:color w:val="000000"/>
          <w:spacing w:val="4"/>
          <w:sz w:val="24"/>
          <w:szCs w:val="24"/>
        </w:rPr>
        <w:t>изодеятельность</w:t>
      </w:r>
      <w:proofErr w:type="spellEnd"/>
      <w:r w:rsidRPr="00F6369C">
        <w:rPr>
          <w:color w:val="000000"/>
          <w:spacing w:val="4"/>
          <w:sz w:val="24"/>
          <w:szCs w:val="24"/>
        </w:rPr>
        <w:t>, музыкальные занятия, бассейн, занятия физ</w:t>
      </w:r>
      <w:r>
        <w:rPr>
          <w:color w:val="000000"/>
          <w:spacing w:val="4"/>
          <w:sz w:val="24"/>
          <w:szCs w:val="24"/>
        </w:rPr>
        <w:t>и</w:t>
      </w:r>
      <w:r w:rsidRPr="00F6369C">
        <w:rPr>
          <w:color w:val="000000"/>
          <w:spacing w:val="2"/>
          <w:sz w:val="24"/>
          <w:szCs w:val="24"/>
        </w:rPr>
        <w:t>ческой культурой).</w:t>
      </w:r>
    </w:p>
    <w:p w:rsidR="00F0798D" w:rsidRPr="00F6369C" w:rsidRDefault="00F0798D" w:rsidP="00F0798D">
      <w:pPr>
        <w:shd w:val="clear" w:color="auto" w:fill="FFFFFF"/>
        <w:spacing w:before="14" w:line="230" w:lineRule="exact"/>
        <w:ind w:left="22" w:right="29" w:firstLine="295"/>
        <w:jc w:val="both"/>
        <w:rPr>
          <w:sz w:val="24"/>
          <w:szCs w:val="24"/>
        </w:rPr>
      </w:pPr>
      <w:r w:rsidRPr="00F6369C">
        <w:rPr>
          <w:color w:val="000000"/>
          <w:spacing w:val="1"/>
          <w:sz w:val="24"/>
          <w:szCs w:val="24"/>
        </w:rPr>
        <w:t>Кроме того, наблюдается зависимость между утомлением д</w:t>
      </w:r>
      <w:r>
        <w:rPr>
          <w:color w:val="000000"/>
          <w:spacing w:val="1"/>
          <w:sz w:val="24"/>
          <w:szCs w:val="24"/>
        </w:rPr>
        <w:t>е</w:t>
      </w:r>
      <w:r w:rsidRPr="00F6369C">
        <w:rPr>
          <w:color w:val="000000"/>
          <w:spacing w:val="-1"/>
          <w:sz w:val="24"/>
          <w:szCs w:val="24"/>
        </w:rPr>
        <w:t>тей и их эмоциональным состоянием: увеличиваются цвета «</w:t>
      </w:r>
      <w:r>
        <w:rPr>
          <w:color w:val="000000"/>
          <w:spacing w:val="-1"/>
          <w:sz w:val="24"/>
          <w:szCs w:val="24"/>
        </w:rPr>
        <w:t>груст</w:t>
      </w:r>
      <w:r w:rsidRPr="00F6369C">
        <w:rPr>
          <w:color w:val="000000"/>
          <w:spacing w:val="1"/>
          <w:sz w:val="24"/>
          <w:szCs w:val="24"/>
        </w:rPr>
        <w:t xml:space="preserve">ного спектра», ухудшается качество штриховки ребенком </w:t>
      </w:r>
      <w:proofErr w:type="spellStart"/>
      <w:r w:rsidRPr="00F6369C">
        <w:rPr>
          <w:color w:val="000000"/>
          <w:spacing w:val="1"/>
          <w:sz w:val="24"/>
          <w:szCs w:val="24"/>
        </w:rPr>
        <w:t>сект</w:t>
      </w:r>
      <w:r w:rsidRPr="00F6369C">
        <w:rPr>
          <w:color w:val="000000"/>
          <w:sz w:val="24"/>
          <w:szCs w:val="24"/>
        </w:rPr>
        <w:t>ров</w:t>
      </w:r>
      <w:proofErr w:type="spellEnd"/>
      <w:r w:rsidRPr="00F6369C">
        <w:rPr>
          <w:color w:val="000000"/>
          <w:sz w:val="24"/>
          <w:szCs w:val="24"/>
        </w:rPr>
        <w:t xml:space="preserve"> диагностического круга (выход за пределы сектора, пробел</w:t>
      </w:r>
      <w:r>
        <w:rPr>
          <w:color w:val="000000"/>
          <w:sz w:val="24"/>
          <w:szCs w:val="24"/>
        </w:rPr>
        <w:t xml:space="preserve">ы, </w:t>
      </w:r>
      <w:r w:rsidRPr="00F6369C">
        <w:rPr>
          <w:color w:val="000000"/>
          <w:spacing w:val="4"/>
          <w:sz w:val="24"/>
          <w:szCs w:val="24"/>
        </w:rPr>
        <w:t>незаконченные штриховки).</w:t>
      </w:r>
    </w:p>
    <w:p w:rsidR="00F0798D" w:rsidRPr="00F6369C" w:rsidRDefault="00F0798D" w:rsidP="00F0798D">
      <w:pPr>
        <w:shd w:val="clear" w:color="auto" w:fill="FFFFFF"/>
        <w:spacing w:before="14" w:line="230" w:lineRule="exact"/>
        <w:ind w:left="22" w:right="14" w:firstLine="274"/>
        <w:jc w:val="both"/>
        <w:rPr>
          <w:sz w:val="24"/>
          <w:szCs w:val="24"/>
        </w:rPr>
      </w:pPr>
      <w:r w:rsidRPr="00F6369C">
        <w:rPr>
          <w:color w:val="000000"/>
          <w:spacing w:val="3"/>
          <w:sz w:val="24"/>
          <w:szCs w:val="24"/>
        </w:rPr>
        <w:t xml:space="preserve">Диагностику можно совмещать с исследованием умственно </w:t>
      </w:r>
      <w:r w:rsidRPr="00F6369C">
        <w:rPr>
          <w:color w:val="000000"/>
          <w:spacing w:val="5"/>
          <w:sz w:val="24"/>
          <w:szCs w:val="24"/>
        </w:rPr>
        <w:t>работоспособности детей (в динамике дня и недели).</w:t>
      </w:r>
    </w:p>
    <w:p w:rsidR="00F0798D" w:rsidRDefault="00F0798D" w:rsidP="00F0798D">
      <w:pPr>
        <w:shd w:val="clear" w:color="auto" w:fill="FFFFFF"/>
        <w:spacing w:line="230" w:lineRule="exact"/>
        <w:ind w:left="14" w:right="7" w:firstLine="295"/>
        <w:jc w:val="both"/>
      </w:pPr>
      <w:r w:rsidRPr="00F6369C">
        <w:rPr>
          <w:color w:val="000000"/>
          <w:spacing w:val="1"/>
          <w:sz w:val="24"/>
          <w:szCs w:val="24"/>
        </w:rPr>
        <w:t>Эмоциональное состояние ребенка дошкольного возраста быстро изменяется, организм реагирует на незначительные раздра</w:t>
      </w:r>
      <w:r w:rsidRPr="00F6369C">
        <w:rPr>
          <w:color w:val="000000"/>
          <w:spacing w:val="2"/>
          <w:sz w:val="24"/>
          <w:szCs w:val="24"/>
        </w:rPr>
        <w:t>жения. Положительный эмоциональный фон, на котором осуще</w:t>
      </w:r>
      <w:r w:rsidRPr="00F6369C">
        <w:rPr>
          <w:color w:val="000000"/>
          <w:spacing w:val="1"/>
          <w:sz w:val="24"/>
          <w:szCs w:val="24"/>
        </w:rPr>
        <w:t>ствляется та или иная деятельность ребенка, является определяю</w:t>
      </w:r>
      <w:r w:rsidRPr="00F6369C">
        <w:rPr>
          <w:color w:val="000000"/>
          <w:spacing w:val="2"/>
          <w:sz w:val="24"/>
          <w:szCs w:val="24"/>
        </w:rPr>
        <w:t xml:space="preserve">щим для ее успешности и эффективности. С помощью методик </w:t>
      </w:r>
      <w:proofErr w:type="spellStart"/>
      <w:r w:rsidRPr="00F6369C">
        <w:rPr>
          <w:color w:val="000000"/>
          <w:spacing w:val="6"/>
          <w:sz w:val="24"/>
          <w:szCs w:val="24"/>
        </w:rPr>
        <w:t>цветопредпочтения</w:t>
      </w:r>
      <w:proofErr w:type="spellEnd"/>
      <w:r w:rsidRPr="00F6369C">
        <w:rPr>
          <w:color w:val="000000"/>
          <w:spacing w:val="6"/>
          <w:sz w:val="24"/>
          <w:szCs w:val="24"/>
        </w:rPr>
        <w:t xml:space="preserve"> можно оперативно, без лишних временны</w:t>
      </w:r>
      <w:r>
        <w:rPr>
          <w:color w:val="000000"/>
          <w:spacing w:val="6"/>
          <w:sz w:val="24"/>
          <w:szCs w:val="24"/>
        </w:rPr>
        <w:t xml:space="preserve">х затрат </w:t>
      </w:r>
      <w:r w:rsidRPr="00F6369C">
        <w:rPr>
          <w:color w:val="000000"/>
          <w:spacing w:val="10"/>
          <w:sz w:val="24"/>
          <w:szCs w:val="24"/>
        </w:rPr>
        <w:t>получить реальную картину эмоционального состояния ре</w:t>
      </w:r>
      <w:r>
        <w:rPr>
          <w:color w:val="000000"/>
          <w:spacing w:val="10"/>
          <w:sz w:val="24"/>
          <w:szCs w:val="24"/>
        </w:rPr>
        <w:t xml:space="preserve">бёнка </w:t>
      </w:r>
      <w:r w:rsidRPr="00F6369C">
        <w:rPr>
          <w:color w:val="000000"/>
          <w:spacing w:val="13"/>
          <w:sz w:val="24"/>
          <w:szCs w:val="24"/>
        </w:rPr>
        <w:t>или возрастной группы. Такая первичная диагностика по</w:t>
      </w:r>
      <w:r>
        <w:rPr>
          <w:color w:val="000000"/>
          <w:spacing w:val="13"/>
          <w:sz w:val="24"/>
          <w:szCs w:val="24"/>
        </w:rPr>
        <w:t>зво</w:t>
      </w:r>
      <w:r w:rsidRPr="00F6369C">
        <w:rPr>
          <w:color w:val="000000"/>
          <w:sz w:val="24"/>
          <w:szCs w:val="24"/>
        </w:rPr>
        <w:t xml:space="preserve">лит выявить детей, нуждающихся в </w:t>
      </w:r>
      <w:proofErr w:type="spellStart"/>
      <w:r w:rsidRPr="00F6369C">
        <w:rPr>
          <w:color w:val="000000"/>
          <w:sz w:val="24"/>
          <w:szCs w:val="24"/>
        </w:rPr>
        <w:t>психолого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F6369C">
        <w:rPr>
          <w:color w:val="000000"/>
          <w:sz w:val="24"/>
          <w:szCs w:val="24"/>
        </w:rPr>
        <w:t xml:space="preserve">- </w:t>
      </w:r>
      <w:proofErr w:type="gramStart"/>
      <w:r w:rsidRPr="00F6369C">
        <w:rPr>
          <w:color w:val="000000"/>
          <w:sz w:val="24"/>
          <w:szCs w:val="24"/>
        </w:rPr>
        <w:t>педагогической</w:t>
      </w:r>
      <w:proofErr w:type="gramEnd"/>
      <w:r w:rsidRPr="00F6369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 w:rsidRPr="00F6369C">
        <w:rPr>
          <w:color w:val="000000"/>
          <w:sz w:val="24"/>
          <w:szCs w:val="24"/>
        </w:rPr>
        <w:t>омоши</w:t>
      </w:r>
      <w:proofErr w:type="spellEnd"/>
      <w:r w:rsidRPr="00F6369C">
        <w:rPr>
          <w:color w:val="000000"/>
          <w:sz w:val="24"/>
          <w:szCs w:val="24"/>
        </w:rPr>
        <w:t xml:space="preserve">, провести </w:t>
      </w:r>
      <w:r w:rsidRPr="00F6369C">
        <w:rPr>
          <w:bCs/>
          <w:color w:val="000000"/>
          <w:sz w:val="24"/>
          <w:szCs w:val="24"/>
        </w:rPr>
        <w:t xml:space="preserve">более </w:t>
      </w:r>
      <w:r w:rsidRPr="00F6369C">
        <w:rPr>
          <w:color w:val="000000"/>
          <w:sz w:val="24"/>
          <w:szCs w:val="24"/>
        </w:rPr>
        <w:t xml:space="preserve">глубокую диагностику и разработать в </w:t>
      </w:r>
      <w:r w:rsidRPr="00F6369C">
        <w:rPr>
          <w:color w:val="000000"/>
          <w:spacing w:val="4"/>
          <w:sz w:val="24"/>
          <w:szCs w:val="24"/>
        </w:rPr>
        <w:t xml:space="preserve">дальнейшем программу по </w:t>
      </w:r>
      <w:proofErr w:type="spellStart"/>
      <w:r w:rsidRPr="00F6369C">
        <w:rPr>
          <w:color w:val="000000"/>
          <w:spacing w:val="4"/>
          <w:sz w:val="24"/>
          <w:szCs w:val="24"/>
        </w:rPr>
        <w:t>псих</w:t>
      </w:r>
      <w:r>
        <w:rPr>
          <w:color w:val="000000"/>
          <w:spacing w:val="4"/>
        </w:rPr>
        <w:t>окоррекции</w:t>
      </w:r>
      <w:proofErr w:type="spellEnd"/>
      <w:r>
        <w:rPr>
          <w:color w:val="000000"/>
          <w:spacing w:val="4"/>
        </w:rPr>
        <w:t xml:space="preserve">. </w:t>
      </w:r>
    </w:p>
    <w:p w:rsidR="00BE55C8" w:rsidRDefault="00BE55C8">
      <w:r>
        <w:br w:type="page"/>
      </w:r>
    </w:p>
    <w:p w:rsidR="00BE55C8" w:rsidRPr="00B03952" w:rsidRDefault="00BE55C8" w:rsidP="00BE55C8">
      <w:pPr>
        <w:shd w:val="clear" w:color="auto" w:fill="FFFFFF"/>
        <w:spacing w:before="396"/>
        <w:ind w:left="14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039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МЕТОДИКА «ДЕНЬ РОЖДЕНИЯ»</w:t>
      </w:r>
    </w:p>
    <w:p w:rsidR="00BE55C8" w:rsidRPr="00B03952" w:rsidRDefault="00BE55C8" w:rsidP="00BE55C8">
      <w:pPr>
        <w:shd w:val="clear" w:color="auto" w:fill="FFFFFF"/>
        <w:spacing w:before="137" w:line="274" w:lineRule="exact"/>
        <w:ind w:firstLine="35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5"/>
          <w:sz w:val="24"/>
          <w:szCs w:val="24"/>
        </w:rPr>
        <w:t>Данная проективная методика [30] может использо</w:t>
      </w:r>
      <w:r w:rsidRPr="00B0395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7"/>
          <w:sz w:val="24"/>
          <w:szCs w:val="24"/>
        </w:rPr>
        <w:t>ваться в виде игры как специалистами (психологом, пе</w:t>
      </w:r>
      <w:r w:rsidRPr="00B0395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>дагогами), так и родителями. В ходе совместного эмоци</w:t>
      </w: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9"/>
          <w:sz w:val="24"/>
          <w:szCs w:val="24"/>
        </w:rPr>
        <w:t>онального обсуждения с ребенком ситуации его дня рож</w:t>
      </w:r>
      <w:r w:rsidRPr="00B03952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1"/>
          <w:sz w:val="24"/>
          <w:szCs w:val="24"/>
        </w:rPr>
        <w:t xml:space="preserve">дения можно выявить особенности взаимоотношений </w:t>
      </w: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 xml:space="preserve">ребенка </w:t>
      </w:r>
      <w:proofErr w:type="gramStart"/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>со</w:t>
      </w:r>
      <w:proofErr w:type="gramEnd"/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 xml:space="preserve"> взрослыми и сверстниками. Родители с помо</w:t>
      </w: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11"/>
          <w:sz w:val="24"/>
          <w:szCs w:val="24"/>
        </w:rPr>
        <w:t xml:space="preserve">щью данного теста могут увидеть, как воспринимает свою </w:t>
      </w:r>
      <w:r w:rsidRPr="00B03952">
        <w:rPr>
          <w:rFonts w:ascii="Times New Roman" w:hAnsi="Times New Roman"/>
          <w:color w:val="000000"/>
          <w:spacing w:val="-5"/>
          <w:sz w:val="24"/>
          <w:szCs w:val="24"/>
        </w:rPr>
        <w:t>семью ребенок, и лучше понять его.</w:t>
      </w:r>
    </w:p>
    <w:p w:rsidR="00BE55C8" w:rsidRPr="00B03952" w:rsidRDefault="00BE55C8" w:rsidP="00BE55C8">
      <w:pPr>
        <w:shd w:val="clear" w:color="auto" w:fill="FFFFFF"/>
        <w:spacing w:before="137" w:line="274" w:lineRule="exact"/>
        <w:ind w:firstLine="3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Начать нужно с беседы о дне рождения. Взрослый </w:t>
      </w:r>
      <w:r w:rsidRPr="00B03952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спрашивает, кого ребенок хочет пригласить на день </w:t>
      </w:r>
      <w:r w:rsidRPr="00B03952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рождения, какие подарки он хотел бы получить. Потом </w:t>
      </w:r>
      <w:r w:rsidRPr="00B03952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вместе с ребенком рисует символичные атрибуты дня </w:t>
      </w:r>
      <w:r w:rsidRPr="00B03952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рождения — стол со стульями, за которым будут сидеть </w:t>
      </w:r>
      <w:r w:rsidRPr="00B03952">
        <w:rPr>
          <w:rFonts w:ascii="Times New Roman" w:hAnsi="Times New Roman"/>
          <w:iCs/>
          <w:color w:val="000000"/>
          <w:spacing w:val="-5"/>
          <w:sz w:val="24"/>
          <w:szCs w:val="24"/>
        </w:rPr>
        <w:t>гости, именинный торт. В процессе совместного рисо</w:t>
      </w:r>
      <w:r w:rsidRPr="00B03952"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 w:rsidRPr="00B03952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вания взрослый задает ребенку вопросы. Если стулья </w:t>
      </w:r>
      <w:r w:rsidRPr="00B03952">
        <w:rPr>
          <w:rFonts w:ascii="Times New Roman" w:hAnsi="Times New Roman"/>
          <w:iCs/>
          <w:color w:val="000000"/>
          <w:spacing w:val="-8"/>
          <w:sz w:val="24"/>
          <w:szCs w:val="24"/>
        </w:rPr>
        <w:t>окажутся разной величины, то вы сможете проанализи</w:t>
      </w:r>
      <w:r w:rsidRPr="00B03952">
        <w:rPr>
          <w:rFonts w:ascii="Times New Roman" w:hAnsi="Times New Roman"/>
          <w:iCs/>
          <w:color w:val="000000"/>
          <w:spacing w:val="-8"/>
          <w:sz w:val="24"/>
          <w:szCs w:val="24"/>
        </w:rPr>
        <w:softHyphen/>
      </w:r>
      <w:r w:rsidRPr="00B03952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ровать выбор ребенком собственного места: претензии </w:t>
      </w:r>
      <w:r w:rsidRPr="00B03952">
        <w:rPr>
          <w:rFonts w:ascii="Times New Roman" w:hAnsi="Times New Roman"/>
          <w:iCs/>
          <w:color w:val="000000"/>
          <w:spacing w:val="-2"/>
          <w:sz w:val="24"/>
          <w:szCs w:val="24"/>
        </w:rPr>
        <w:t>на лидерство (крупный стул) или неуверенность (ма</w:t>
      </w:r>
      <w:r w:rsidRPr="00B03952"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</w:r>
      <w:r w:rsidRPr="00B03952">
        <w:rPr>
          <w:rFonts w:ascii="Times New Roman" w:hAnsi="Times New Roman"/>
          <w:iCs/>
          <w:color w:val="000000"/>
          <w:spacing w:val="-8"/>
          <w:sz w:val="24"/>
          <w:szCs w:val="24"/>
        </w:rPr>
        <w:t>ленький стул).</w:t>
      </w:r>
    </w:p>
    <w:p w:rsidR="00BE55C8" w:rsidRPr="00B03952" w:rsidRDefault="00BE55C8" w:rsidP="00BE55C8">
      <w:pPr>
        <w:shd w:val="clear" w:color="auto" w:fill="FFFFFF"/>
        <w:spacing w:line="274" w:lineRule="exact"/>
        <w:ind w:left="7" w:right="7" w:firstLine="31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color w:val="000000"/>
          <w:spacing w:val="-9"/>
          <w:sz w:val="24"/>
          <w:szCs w:val="24"/>
        </w:rPr>
        <w:t>Если информации будет недостаточно, можно повто</w:t>
      </w:r>
      <w:r w:rsidRPr="00B03952">
        <w:rPr>
          <w:rFonts w:ascii="Times New Roman" w:hAnsi="Times New Roman"/>
          <w:iCs/>
          <w:color w:val="000000"/>
          <w:spacing w:val="-9"/>
          <w:sz w:val="24"/>
          <w:szCs w:val="24"/>
        </w:rPr>
        <w:softHyphen/>
        <w:t>рить игру: предложить нарисовать еще один стол — для взрослых (если за предыдущим располагались исключи</w:t>
      </w:r>
      <w:r w:rsidRPr="00B03952">
        <w:rPr>
          <w:rFonts w:ascii="Times New Roman" w:hAnsi="Times New Roman"/>
          <w:iCs/>
          <w:color w:val="000000"/>
          <w:spacing w:val="-9"/>
          <w:sz w:val="24"/>
          <w:szCs w:val="24"/>
        </w:rPr>
        <w:softHyphen/>
      </w:r>
      <w:r w:rsidRPr="00B03952">
        <w:rPr>
          <w:rFonts w:ascii="Times New Roman" w:hAnsi="Times New Roman"/>
          <w:iCs/>
          <w:color w:val="000000"/>
          <w:spacing w:val="-12"/>
          <w:sz w:val="24"/>
          <w:szCs w:val="24"/>
        </w:rPr>
        <w:t>тельно дети) или для детей (если предыдущий предназна</w:t>
      </w:r>
      <w:r w:rsidRPr="00B03952">
        <w:rPr>
          <w:rFonts w:ascii="Times New Roman" w:hAnsi="Times New Roman"/>
          <w:iCs/>
          <w:color w:val="000000"/>
          <w:spacing w:val="-12"/>
          <w:sz w:val="24"/>
          <w:szCs w:val="24"/>
        </w:rPr>
        <w:softHyphen/>
      </w:r>
      <w:r w:rsidRPr="00B03952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чался только взрослым). А может быть стол в целом для </w:t>
      </w:r>
      <w:r w:rsidRPr="00B03952">
        <w:rPr>
          <w:rFonts w:ascii="Times New Roman" w:hAnsi="Times New Roman"/>
          <w:iCs/>
          <w:color w:val="000000"/>
          <w:spacing w:val="-10"/>
          <w:sz w:val="24"/>
          <w:szCs w:val="24"/>
        </w:rPr>
        <w:t>людей, если за предыдущим столом располагались толь</w:t>
      </w:r>
      <w:r w:rsidRPr="00B03952">
        <w:rPr>
          <w:rFonts w:ascii="Times New Roman" w:hAnsi="Times New Roman"/>
          <w:iCs/>
          <w:color w:val="000000"/>
          <w:spacing w:val="-10"/>
          <w:sz w:val="24"/>
          <w:szCs w:val="24"/>
        </w:rPr>
        <w:softHyphen/>
      </w:r>
      <w:r w:rsidRPr="00B03952">
        <w:rPr>
          <w:rFonts w:ascii="Times New Roman" w:hAnsi="Times New Roman"/>
          <w:iCs/>
          <w:color w:val="000000"/>
          <w:spacing w:val="-9"/>
          <w:sz w:val="24"/>
          <w:szCs w:val="24"/>
        </w:rPr>
        <w:t>ко игрушки, предметы, животные.</w:t>
      </w:r>
    </w:p>
    <w:p w:rsidR="00BE55C8" w:rsidRPr="00B03952" w:rsidRDefault="00BE55C8" w:rsidP="00BE55C8">
      <w:pPr>
        <w:shd w:val="clear" w:color="auto" w:fill="FFFFFF"/>
        <w:spacing w:line="274" w:lineRule="exact"/>
        <w:ind w:left="317"/>
        <w:jc w:val="both"/>
        <w:rPr>
          <w:rFonts w:ascii="Times New Roman" w:hAnsi="Times New Roman"/>
          <w:iCs/>
          <w:color w:val="000000"/>
          <w:spacing w:val="-12"/>
          <w:sz w:val="24"/>
          <w:szCs w:val="24"/>
        </w:rPr>
      </w:pPr>
      <w:r w:rsidRPr="00B03952">
        <w:rPr>
          <w:rFonts w:ascii="Times New Roman" w:hAnsi="Times New Roman"/>
          <w:iCs/>
          <w:color w:val="000000"/>
          <w:spacing w:val="-12"/>
          <w:sz w:val="24"/>
          <w:szCs w:val="24"/>
        </w:rPr>
        <w:t>Взрослый может задавать лишь уточняющие вопросы.</w:t>
      </w:r>
    </w:p>
    <w:p w:rsidR="00BE55C8" w:rsidRPr="00B03952" w:rsidRDefault="00BE55C8" w:rsidP="00BE55C8">
      <w:pPr>
        <w:shd w:val="clear" w:color="auto" w:fill="FFFFFF"/>
        <w:spacing w:line="274" w:lineRule="exact"/>
        <w:ind w:left="31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bCs/>
          <w:iCs/>
          <w:color w:val="000000"/>
          <w:spacing w:val="-3"/>
          <w:w w:val="79"/>
          <w:sz w:val="24"/>
          <w:szCs w:val="24"/>
        </w:rPr>
        <w:t>Инструкция</w:t>
      </w:r>
    </w:p>
    <w:p w:rsidR="00BE55C8" w:rsidRPr="00B03952" w:rsidRDefault="00BE55C8" w:rsidP="00BE55C8">
      <w:pPr>
        <w:shd w:val="clear" w:color="auto" w:fill="FFFFFF"/>
        <w:spacing w:before="173" w:line="274" w:lineRule="exact"/>
        <w:ind w:right="22" w:firstLine="3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— </w:t>
      </w:r>
      <w:r w:rsidRPr="00B03952">
        <w:rPr>
          <w:rFonts w:ascii="Times New Roman" w:hAnsi="Times New Roman"/>
          <w:color w:val="000000"/>
          <w:spacing w:val="-7"/>
          <w:sz w:val="24"/>
          <w:szCs w:val="24"/>
        </w:rPr>
        <w:t xml:space="preserve">Давай поиграем с тобой в твой день рождения. Ты </w:t>
      </w:r>
      <w:r w:rsidRPr="00B03952">
        <w:rPr>
          <w:rFonts w:ascii="Times New Roman" w:hAnsi="Times New Roman"/>
          <w:color w:val="000000"/>
          <w:spacing w:val="-9"/>
          <w:sz w:val="24"/>
          <w:szCs w:val="24"/>
        </w:rPr>
        <w:t>можешь пригласить всех, кого захочешь. Что бы ты меч</w:t>
      </w: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>та</w:t>
      </w:r>
      <w:proofErr w:type="gramStart"/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>л(</w:t>
      </w:r>
      <w:proofErr w:type="gramEnd"/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>а) получить в подарок ?Давай нарисуем с тобой боль</w:t>
      </w: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5"/>
          <w:sz w:val="24"/>
          <w:szCs w:val="24"/>
        </w:rPr>
        <w:t xml:space="preserve">шой праздничный стол и, обязательно, именинный пирог </w:t>
      </w:r>
      <w:r w:rsidRPr="00B03952">
        <w:rPr>
          <w:rFonts w:ascii="Times New Roman" w:hAnsi="Times New Roman"/>
          <w:color w:val="000000"/>
          <w:spacing w:val="-6"/>
          <w:sz w:val="24"/>
          <w:szCs w:val="24"/>
        </w:rPr>
        <w:t xml:space="preserve">со свечками. Свечек столько, сколько тебе будет лет. И, конечно же, нам понадобятся стулья для тебя и гостей. </w:t>
      </w:r>
      <w:r w:rsidRPr="00B03952">
        <w:rPr>
          <w:rFonts w:ascii="Times New Roman" w:hAnsi="Times New Roman"/>
          <w:color w:val="000000"/>
          <w:spacing w:val="-5"/>
          <w:sz w:val="24"/>
          <w:szCs w:val="24"/>
        </w:rPr>
        <w:t xml:space="preserve">Выбери место, где ты сядешь </w:t>
      </w:r>
      <w:r w:rsidRPr="00B0395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(рисуется стул, либо обо</w:t>
      </w:r>
      <w:r w:rsidRPr="00B0395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softHyphen/>
      </w:r>
      <w:r w:rsidRPr="00B0395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значается заготовленным из картона маленьким кру</w:t>
      </w:r>
      <w:r w:rsidRPr="00B0395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B03952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жочком). </w:t>
      </w:r>
      <w:r w:rsidRPr="00B03952">
        <w:rPr>
          <w:rFonts w:ascii="Times New Roman" w:hAnsi="Times New Roman"/>
          <w:color w:val="000000"/>
          <w:spacing w:val="-7"/>
          <w:sz w:val="24"/>
          <w:szCs w:val="24"/>
        </w:rPr>
        <w:t>Давай твой стул отметим звездочкой или сне</w:t>
      </w:r>
      <w:r w:rsidRPr="00B0395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21"/>
          <w:sz w:val="24"/>
          <w:szCs w:val="24"/>
        </w:rPr>
        <w:t xml:space="preserve">жинкой. </w:t>
      </w:r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t xml:space="preserve"> Выбор ребенка позволяет оценить </w:t>
      </w:r>
      <w:proofErr w:type="spellStart"/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t>сформированность</w:t>
      </w:r>
      <w:proofErr w:type="spellEnd"/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половой идентификации; мальчики чаще выбирают звез</w:t>
      </w:r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softHyphen/>
        <w:t>дочку, девочки — снежинку.</w:t>
      </w:r>
    </w:p>
    <w:p w:rsidR="00BE55C8" w:rsidRPr="00B03952" w:rsidRDefault="00BE55C8" w:rsidP="00BE55C8">
      <w:pPr>
        <w:shd w:val="clear" w:color="auto" w:fill="FFFFFF"/>
        <w:spacing w:line="274" w:lineRule="exact"/>
        <w:ind w:left="14" w:right="29" w:firstLine="3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1"/>
          <w:w w:val="93"/>
          <w:sz w:val="24"/>
          <w:szCs w:val="24"/>
        </w:rPr>
        <w:t xml:space="preserve">— </w:t>
      </w:r>
      <w:r w:rsidRPr="00B03952">
        <w:rPr>
          <w:rFonts w:ascii="Times New Roman" w:hAnsi="Times New Roman"/>
          <w:iCs/>
          <w:color w:val="000000"/>
          <w:spacing w:val="-1"/>
          <w:w w:val="93"/>
          <w:sz w:val="24"/>
          <w:szCs w:val="24"/>
        </w:rPr>
        <w:t xml:space="preserve">Кого ты хочешь посадить рядом с собой? А с другой </w:t>
      </w:r>
      <w:r w:rsidRPr="00B03952">
        <w:rPr>
          <w:rFonts w:ascii="Times New Roman" w:hAnsi="Times New Roman"/>
          <w:iCs/>
          <w:color w:val="000000"/>
          <w:spacing w:val="-7"/>
          <w:w w:val="93"/>
          <w:sz w:val="24"/>
          <w:szCs w:val="24"/>
        </w:rPr>
        <w:t>стороны</w:t>
      </w:r>
      <w:proofErr w:type="gramStart"/>
      <w:r w:rsidRPr="00B03952">
        <w:rPr>
          <w:rFonts w:ascii="Times New Roman" w:hAnsi="Times New Roman"/>
          <w:iCs/>
          <w:color w:val="000000"/>
          <w:spacing w:val="-7"/>
          <w:w w:val="93"/>
          <w:sz w:val="24"/>
          <w:szCs w:val="24"/>
        </w:rPr>
        <w:t xml:space="preserve"> ?</w:t>
      </w:r>
      <w:proofErr w:type="gramEnd"/>
    </w:p>
    <w:p w:rsidR="00BE55C8" w:rsidRPr="00B03952" w:rsidRDefault="00BE55C8" w:rsidP="00BE55C8">
      <w:pPr>
        <w:shd w:val="clear" w:color="auto" w:fill="FFFFFF"/>
        <w:spacing w:line="274" w:lineRule="exact"/>
        <w:ind w:left="7" w:right="29" w:firstLine="36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2"/>
          <w:sz w:val="24"/>
          <w:szCs w:val="24"/>
        </w:rPr>
        <w:t>Имена людей, названия игрушек, животных записы</w:t>
      </w:r>
      <w:r w:rsidRPr="00B0395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t>ваются около символа стула (кружка), а номер выбора — внутри.</w:t>
      </w:r>
    </w:p>
    <w:p w:rsidR="00BE55C8" w:rsidRPr="00B03952" w:rsidRDefault="00BE55C8" w:rsidP="00BE55C8">
      <w:pPr>
        <w:shd w:val="clear" w:color="auto" w:fill="FFFFFF"/>
        <w:spacing w:line="274" w:lineRule="exact"/>
        <w:ind w:left="7" w:right="22" w:firstLine="36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2"/>
          <w:sz w:val="24"/>
          <w:szCs w:val="24"/>
        </w:rPr>
        <w:t xml:space="preserve">После четвертого выбора можно время от времени </w:t>
      </w:r>
      <w:r w:rsidRPr="00B03952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предлагать повторяющийся вопрос: </w:t>
      </w:r>
      <w:r w:rsidRPr="00B03952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«Ты будешь еще кого-</w:t>
      </w:r>
      <w:r w:rsidRPr="00B03952">
        <w:rPr>
          <w:rFonts w:ascii="Times New Roman" w:hAnsi="Times New Roman"/>
          <w:i/>
          <w:iCs/>
          <w:color w:val="000000"/>
          <w:spacing w:val="-3"/>
          <w:w w:val="93"/>
          <w:sz w:val="24"/>
          <w:szCs w:val="24"/>
        </w:rPr>
        <w:t>то сажать или нет</w:t>
      </w:r>
      <w:proofErr w:type="gramStart"/>
      <w:r w:rsidRPr="00B03952">
        <w:rPr>
          <w:rFonts w:ascii="Times New Roman" w:hAnsi="Times New Roman"/>
          <w:i/>
          <w:iCs/>
          <w:color w:val="000000"/>
          <w:spacing w:val="-3"/>
          <w:w w:val="93"/>
          <w:sz w:val="24"/>
          <w:szCs w:val="24"/>
        </w:rPr>
        <w:t xml:space="preserve"> ?</w:t>
      </w:r>
      <w:proofErr w:type="gramEnd"/>
      <w:r w:rsidRPr="00B03952">
        <w:rPr>
          <w:rFonts w:ascii="Times New Roman" w:hAnsi="Times New Roman"/>
          <w:i/>
          <w:iCs/>
          <w:color w:val="000000"/>
          <w:spacing w:val="-3"/>
          <w:w w:val="93"/>
          <w:sz w:val="24"/>
          <w:szCs w:val="24"/>
        </w:rPr>
        <w:t>»</w:t>
      </w:r>
    </w:p>
    <w:p w:rsidR="00BE55C8" w:rsidRPr="00B03952" w:rsidRDefault="00BE55C8" w:rsidP="00BE55C8">
      <w:pPr>
        <w:shd w:val="clear" w:color="auto" w:fill="FFFFFF"/>
        <w:spacing w:line="274" w:lineRule="exact"/>
        <w:ind w:left="14" w:right="14" w:firstLine="338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2"/>
          <w:sz w:val="24"/>
          <w:szCs w:val="24"/>
        </w:rPr>
        <w:t>Далее взрослый уточняет: не забыл ли ребенок кого-</w:t>
      </w:r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t xml:space="preserve">то пригласить, всем ли хватило места и т. д. Если ребенок </w:t>
      </w:r>
      <w:r w:rsidRPr="00B03952">
        <w:rPr>
          <w:rFonts w:ascii="Times New Roman" w:hAnsi="Times New Roman"/>
          <w:color w:val="000000"/>
          <w:spacing w:val="-1"/>
          <w:sz w:val="24"/>
          <w:szCs w:val="24"/>
        </w:rPr>
        <w:t xml:space="preserve">«забыл» пригласить кого-то, взрослый может спросить: </w:t>
      </w:r>
      <w:r w:rsidRPr="00B03952">
        <w:rPr>
          <w:rFonts w:ascii="Times New Roman" w:hAnsi="Times New Roman"/>
          <w:i/>
          <w:iCs/>
          <w:color w:val="000000"/>
          <w:spacing w:val="-1"/>
          <w:w w:val="93"/>
          <w:sz w:val="24"/>
          <w:szCs w:val="24"/>
        </w:rPr>
        <w:t>«А теперь ты его пригласишь?»</w:t>
      </w:r>
    </w:p>
    <w:p w:rsidR="00BE55C8" w:rsidRPr="00B03952" w:rsidRDefault="00BE55C8" w:rsidP="00BE55C8">
      <w:pPr>
        <w:shd w:val="clear" w:color="auto" w:fill="FFFFFF"/>
        <w:spacing w:line="274" w:lineRule="exact"/>
        <w:ind w:left="29" w:right="14" w:firstLine="3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 xml:space="preserve">Некоторые дети демонстрируют желание дорисовывать </w:t>
      </w:r>
      <w:r w:rsidRPr="00B03952">
        <w:rPr>
          <w:rFonts w:ascii="Times New Roman" w:hAnsi="Times New Roman"/>
          <w:color w:val="000000"/>
          <w:spacing w:val="-3"/>
          <w:sz w:val="24"/>
          <w:szCs w:val="24"/>
        </w:rPr>
        <w:t>«стульчики», иногда даже заполняют ими второй ряд.</w:t>
      </w:r>
    </w:p>
    <w:p w:rsidR="00BE55C8" w:rsidRPr="00B03952" w:rsidRDefault="00BE55C8" w:rsidP="00BE55C8">
      <w:pPr>
        <w:shd w:val="clear" w:color="auto" w:fill="FFFFFF"/>
        <w:spacing w:line="274" w:lineRule="exact"/>
        <w:ind w:left="29" w:right="14" w:firstLine="3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Анализ результатов</w:t>
      </w:r>
    </w:p>
    <w:p w:rsidR="00BE55C8" w:rsidRPr="00B03952" w:rsidRDefault="00BE55C8" w:rsidP="00BE55C8">
      <w:pPr>
        <w:shd w:val="clear" w:color="auto" w:fill="FFFFFF"/>
        <w:tabs>
          <w:tab w:val="left" w:pos="619"/>
        </w:tabs>
        <w:spacing w:before="187" w:line="274" w:lineRule="exact"/>
        <w:ind w:left="39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25"/>
          <w:sz w:val="24"/>
          <w:szCs w:val="24"/>
        </w:rPr>
        <w:t>1.</w:t>
      </w:r>
      <w:r w:rsidRPr="00B03952">
        <w:rPr>
          <w:rFonts w:ascii="Times New Roman" w:hAnsi="Times New Roman"/>
          <w:color w:val="000000"/>
          <w:sz w:val="24"/>
          <w:szCs w:val="24"/>
        </w:rPr>
        <w:tab/>
      </w:r>
      <w:r w:rsidRPr="00B03952">
        <w:rPr>
          <w:rFonts w:ascii="Times New Roman" w:hAnsi="Times New Roman"/>
          <w:color w:val="000000"/>
          <w:spacing w:val="-1"/>
          <w:sz w:val="24"/>
          <w:szCs w:val="24"/>
        </w:rPr>
        <w:t>Потребность в общении:</w:t>
      </w:r>
    </w:p>
    <w:p w:rsidR="00BE55C8" w:rsidRPr="00B03952" w:rsidRDefault="00BE55C8" w:rsidP="00BE55C8">
      <w:pPr>
        <w:shd w:val="clear" w:color="auto" w:fill="FFFFFF"/>
        <w:tabs>
          <w:tab w:val="left" w:pos="619"/>
        </w:tabs>
        <w:spacing w:line="274" w:lineRule="exact"/>
        <w:ind w:left="619" w:hanging="26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11"/>
          <w:sz w:val="24"/>
          <w:szCs w:val="24"/>
        </w:rPr>
        <w:t>а)</w:t>
      </w:r>
      <w:r w:rsidRPr="00B03952">
        <w:rPr>
          <w:rFonts w:ascii="Times New Roman" w:hAnsi="Times New Roman"/>
          <w:color w:val="000000"/>
          <w:sz w:val="24"/>
          <w:szCs w:val="24"/>
        </w:rPr>
        <w:tab/>
      </w:r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используются все места за столом или добавляются </w:t>
      </w: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>новые — ребенок желает общаться  в широком кругу;</w:t>
      </w:r>
    </w:p>
    <w:p w:rsidR="00BE55C8" w:rsidRPr="00B03952" w:rsidRDefault="00BE55C8" w:rsidP="00BE55C8">
      <w:pPr>
        <w:shd w:val="clear" w:color="auto" w:fill="FFFFFF"/>
        <w:tabs>
          <w:tab w:val="left" w:pos="619"/>
        </w:tabs>
        <w:spacing w:line="274" w:lineRule="exact"/>
        <w:ind w:left="619" w:hanging="26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8"/>
          <w:sz w:val="24"/>
          <w:szCs w:val="24"/>
        </w:rPr>
        <w:t>б)</w:t>
      </w:r>
      <w:r w:rsidRPr="00B03952">
        <w:rPr>
          <w:rFonts w:ascii="Times New Roman" w:hAnsi="Times New Roman"/>
          <w:color w:val="000000"/>
          <w:sz w:val="24"/>
          <w:szCs w:val="24"/>
        </w:rPr>
        <w:tab/>
      </w:r>
      <w:r w:rsidRPr="00B0395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приглашается ограниченное количество гостей, за </w:t>
      </w:r>
      <w:r w:rsidRPr="00B03952">
        <w:rPr>
          <w:rFonts w:ascii="Times New Roman" w:hAnsi="Times New Roman"/>
          <w:color w:val="000000"/>
          <w:spacing w:val="-6"/>
          <w:sz w:val="24"/>
          <w:szCs w:val="24"/>
        </w:rPr>
        <w:t xml:space="preserve">столом много свободных мест — желание общаться </w:t>
      </w:r>
      <w:r w:rsidRPr="00B03952">
        <w:rPr>
          <w:rFonts w:ascii="Times New Roman" w:hAnsi="Times New Roman"/>
          <w:color w:val="000000"/>
          <w:spacing w:val="-3"/>
          <w:sz w:val="24"/>
          <w:szCs w:val="24"/>
        </w:rPr>
        <w:t>только с близкими людьми, в ограниченном кругу;</w:t>
      </w:r>
    </w:p>
    <w:p w:rsidR="00BE55C8" w:rsidRPr="00B03952" w:rsidRDefault="00BE55C8" w:rsidP="00BE55C8">
      <w:pPr>
        <w:shd w:val="clear" w:color="auto" w:fill="FFFFFF"/>
        <w:tabs>
          <w:tab w:val="left" w:pos="619"/>
        </w:tabs>
        <w:spacing w:line="274" w:lineRule="exact"/>
        <w:ind w:left="619" w:hanging="26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в)</w:t>
      </w:r>
      <w:r w:rsidRPr="00B03952">
        <w:rPr>
          <w:rFonts w:ascii="Times New Roman" w:hAnsi="Times New Roman"/>
          <w:color w:val="000000"/>
          <w:sz w:val="24"/>
          <w:szCs w:val="24"/>
        </w:rPr>
        <w:tab/>
      </w:r>
      <w:r w:rsidRPr="00B03952">
        <w:rPr>
          <w:rFonts w:ascii="Times New Roman" w:hAnsi="Times New Roman"/>
          <w:color w:val="000000"/>
          <w:spacing w:val="-3"/>
          <w:sz w:val="24"/>
          <w:szCs w:val="24"/>
        </w:rPr>
        <w:t>выбираются в качестве «гостей» игрушки, предме</w:t>
      </w:r>
      <w:r w:rsidRPr="00B0395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-4"/>
          <w:sz w:val="24"/>
          <w:szCs w:val="24"/>
        </w:rPr>
        <w:t xml:space="preserve">ты, животные — свидетельство несформированной </w:t>
      </w:r>
      <w:r w:rsidRPr="00B03952">
        <w:rPr>
          <w:rFonts w:ascii="Times New Roman" w:hAnsi="Times New Roman"/>
          <w:color w:val="000000"/>
          <w:sz w:val="24"/>
          <w:szCs w:val="24"/>
        </w:rPr>
        <w:t>потребности в общении.</w:t>
      </w:r>
    </w:p>
    <w:p w:rsidR="00BE55C8" w:rsidRPr="00B03952" w:rsidRDefault="00BE55C8" w:rsidP="00BE55C8">
      <w:pPr>
        <w:shd w:val="clear" w:color="auto" w:fill="FFFFFF"/>
        <w:tabs>
          <w:tab w:val="left" w:pos="619"/>
        </w:tabs>
        <w:spacing w:line="274" w:lineRule="exact"/>
        <w:ind w:left="36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15"/>
          <w:sz w:val="24"/>
          <w:szCs w:val="24"/>
        </w:rPr>
        <w:t>2.</w:t>
      </w:r>
      <w:r w:rsidRPr="00B03952">
        <w:rPr>
          <w:rFonts w:ascii="Times New Roman" w:hAnsi="Times New Roman"/>
          <w:color w:val="000000"/>
          <w:sz w:val="24"/>
          <w:szCs w:val="24"/>
        </w:rPr>
        <w:tab/>
        <w:t>Эмоциональные предпочтения в общении: взрос</w:t>
      </w:r>
      <w:r w:rsidRPr="00B03952">
        <w:rPr>
          <w:rFonts w:ascii="Times New Roman" w:hAnsi="Times New Roman"/>
          <w:color w:val="000000"/>
          <w:sz w:val="24"/>
          <w:szCs w:val="24"/>
        </w:rPr>
        <w:softHyphen/>
        <w:t xml:space="preserve">лые люди располагаются рядом с ребенком — близкие, </w:t>
      </w:r>
      <w:r w:rsidRPr="00B03952">
        <w:rPr>
          <w:rFonts w:ascii="Times New Roman" w:hAnsi="Times New Roman"/>
          <w:color w:val="000000"/>
          <w:spacing w:val="1"/>
          <w:sz w:val="24"/>
          <w:szCs w:val="24"/>
        </w:rPr>
        <w:t>доверительные, приятные отношения.</w:t>
      </w:r>
    </w:p>
    <w:p w:rsidR="00BE55C8" w:rsidRPr="00B03952" w:rsidRDefault="00BE55C8" w:rsidP="00BE55C8">
      <w:pPr>
        <w:shd w:val="clear" w:color="auto" w:fill="FFFFFF"/>
        <w:tabs>
          <w:tab w:val="left" w:pos="619"/>
        </w:tabs>
        <w:spacing w:line="274" w:lineRule="exact"/>
        <w:ind w:left="36" w:firstLine="36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 w:rsidRPr="00B03952">
        <w:rPr>
          <w:rFonts w:ascii="Times New Roman" w:hAnsi="Times New Roman"/>
          <w:color w:val="000000"/>
          <w:sz w:val="24"/>
          <w:szCs w:val="24"/>
        </w:rPr>
        <w:t>3. Значимость социального окружения:</w:t>
      </w:r>
    </w:p>
    <w:p w:rsidR="00BE55C8" w:rsidRPr="00B03952" w:rsidRDefault="00BE55C8" w:rsidP="00BE55C8">
      <w:pPr>
        <w:shd w:val="clear" w:color="auto" w:fill="FFFFFF"/>
        <w:tabs>
          <w:tab w:val="left" w:pos="454"/>
        </w:tabs>
        <w:spacing w:line="274" w:lineRule="exact"/>
        <w:ind w:left="454" w:hanging="21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11"/>
          <w:sz w:val="24"/>
          <w:szCs w:val="24"/>
        </w:rPr>
        <w:t>а)</w:t>
      </w:r>
      <w:r w:rsidRPr="00B03952">
        <w:rPr>
          <w:rFonts w:ascii="Times New Roman" w:hAnsi="Times New Roman"/>
          <w:color w:val="000000"/>
          <w:sz w:val="24"/>
          <w:szCs w:val="24"/>
        </w:rPr>
        <w:tab/>
      </w:r>
      <w:r w:rsidRPr="00B03952">
        <w:rPr>
          <w:rFonts w:ascii="Times New Roman" w:hAnsi="Times New Roman"/>
          <w:color w:val="000000"/>
          <w:spacing w:val="5"/>
          <w:sz w:val="24"/>
          <w:szCs w:val="24"/>
        </w:rPr>
        <w:t>количественное преобладание взрослых, или де</w:t>
      </w:r>
      <w:r w:rsidRPr="00B03952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тей, или предметов — наличие опыта общения с </w:t>
      </w:r>
      <w:r w:rsidRPr="00B03952">
        <w:rPr>
          <w:rFonts w:ascii="Times New Roman" w:hAnsi="Times New Roman"/>
          <w:color w:val="000000"/>
          <w:spacing w:val="-5"/>
          <w:sz w:val="24"/>
          <w:szCs w:val="24"/>
        </w:rPr>
        <w:t>ними;</w:t>
      </w:r>
    </w:p>
    <w:p w:rsidR="00BE55C8" w:rsidRPr="00B03952" w:rsidRDefault="00BE55C8" w:rsidP="00BE55C8">
      <w:pPr>
        <w:shd w:val="clear" w:color="auto" w:fill="FFFFFF"/>
        <w:tabs>
          <w:tab w:val="left" w:pos="454"/>
        </w:tabs>
        <w:spacing w:line="274" w:lineRule="exact"/>
        <w:ind w:left="454" w:hanging="21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21"/>
          <w:sz w:val="24"/>
          <w:szCs w:val="24"/>
        </w:rPr>
        <w:t>б)</w:t>
      </w:r>
      <w:r w:rsidRPr="00B03952">
        <w:rPr>
          <w:rFonts w:ascii="Times New Roman" w:hAnsi="Times New Roman"/>
          <w:color w:val="000000"/>
          <w:sz w:val="24"/>
          <w:szCs w:val="24"/>
        </w:rPr>
        <w:tab/>
      </w:r>
      <w:r w:rsidRPr="00B03952">
        <w:rPr>
          <w:rFonts w:ascii="Times New Roman" w:hAnsi="Times New Roman"/>
          <w:color w:val="000000"/>
          <w:spacing w:val="-2"/>
          <w:sz w:val="24"/>
          <w:szCs w:val="24"/>
        </w:rPr>
        <w:t>половое преобладание в общении — наличие маль</w:t>
      </w:r>
      <w:r w:rsidRPr="00B0395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03952">
        <w:rPr>
          <w:rFonts w:ascii="Times New Roman" w:hAnsi="Times New Roman"/>
          <w:color w:val="000000"/>
          <w:spacing w:val="2"/>
          <w:sz w:val="24"/>
          <w:szCs w:val="24"/>
        </w:rPr>
        <w:t>чиков или девочек, мужчин или женщин;</w:t>
      </w:r>
    </w:p>
    <w:p w:rsidR="00BE55C8" w:rsidRPr="00B03952" w:rsidRDefault="00BE55C8" w:rsidP="00BE55C8">
      <w:pPr>
        <w:shd w:val="clear" w:color="auto" w:fill="FFFFFF"/>
        <w:tabs>
          <w:tab w:val="left" w:pos="454"/>
        </w:tabs>
        <w:spacing w:line="274" w:lineRule="exact"/>
        <w:ind w:left="454" w:hanging="21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color w:val="000000"/>
          <w:spacing w:val="-21"/>
          <w:sz w:val="24"/>
          <w:szCs w:val="24"/>
        </w:rPr>
        <w:t>в)</w:t>
      </w:r>
      <w:r w:rsidRPr="00B03952">
        <w:rPr>
          <w:rFonts w:ascii="Times New Roman" w:hAnsi="Times New Roman"/>
          <w:color w:val="000000"/>
          <w:sz w:val="24"/>
          <w:szCs w:val="24"/>
        </w:rPr>
        <w:tab/>
      </w:r>
      <w:r w:rsidRPr="00B03952">
        <w:rPr>
          <w:rFonts w:ascii="Times New Roman" w:hAnsi="Times New Roman"/>
          <w:color w:val="000000"/>
          <w:spacing w:val="-2"/>
          <w:sz w:val="24"/>
          <w:szCs w:val="24"/>
        </w:rPr>
        <w:t>преобладание какой-то группы (семья, детский сад, школа, двор, дача) — значимость соответствующей среды в общении.</w:t>
      </w:r>
    </w:p>
    <w:p w:rsidR="00E47C07" w:rsidRDefault="00E47C07"/>
    <w:sectPr w:rsidR="00E47C07" w:rsidSect="0069397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BCAECE"/>
    <w:lvl w:ilvl="0">
      <w:numFmt w:val="bullet"/>
      <w:lvlText w:val="*"/>
      <w:lvlJc w:val="left"/>
    </w:lvl>
  </w:abstractNum>
  <w:abstractNum w:abstractNumId="1">
    <w:nsid w:val="2D1A7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2EB7550F"/>
    <w:multiLevelType w:val="hybridMultilevel"/>
    <w:tmpl w:val="B388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3F02"/>
    <w:multiLevelType w:val="singleLevel"/>
    <w:tmpl w:val="D2800BB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DF"/>
    <w:rsid w:val="00081F55"/>
    <w:rsid w:val="000C39AD"/>
    <w:rsid w:val="00110C39"/>
    <w:rsid w:val="00156DC0"/>
    <w:rsid w:val="0016404B"/>
    <w:rsid w:val="001D6AB0"/>
    <w:rsid w:val="00205255"/>
    <w:rsid w:val="002F2B9E"/>
    <w:rsid w:val="00335416"/>
    <w:rsid w:val="003F5CDF"/>
    <w:rsid w:val="00407713"/>
    <w:rsid w:val="00412140"/>
    <w:rsid w:val="00481B20"/>
    <w:rsid w:val="00593667"/>
    <w:rsid w:val="00635A53"/>
    <w:rsid w:val="0065089B"/>
    <w:rsid w:val="00693977"/>
    <w:rsid w:val="006B5ABD"/>
    <w:rsid w:val="007069B6"/>
    <w:rsid w:val="007132E9"/>
    <w:rsid w:val="00767A9E"/>
    <w:rsid w:val="007A40AF"/>
    <w:rsid w:val="007E0258"/>
    <w:rsid w:val="008D7EF5"/>
    <w:rsid w:val="009346AE"/>
    <w:rsid w:val="00975F55"/>
    <w:rsid w:val="00BE55C8"/>
    <w:rsid w:val="00BF6E6B"/>
    <w:rsid w:val="00C40780"/>
    <w:rsid w:val="00C834E2"/>
    <w:rsid w:val="00CE0EB0"/>
    <w:rsid w:val="00CE6CA1"/>
    <w:rsid w:val="00CF2558"/>
    <w:rsid w:val="00DA0777"/>
    <w:rsid w:val="00E12E15"/>
    <w:rsid w:val="00E40338"/>
    <w:rsid w:val="00E47C07"/>
    <w:rsid w:val="00E53B25"/>
    <w:rsid w:val="00E57FA7"/>
    <w:rsid w:val="00E83A6B"/>
    <w:rsid w:val="00EF711B"/>
    <w:rsid w:val="00F0798D"/>
    <w:rsid w:val="00F418DD"/>
    <w:rsid w:val="00FA5CDA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CDF"/>
    <w:pPr>
      <w:spacing w:after="120"/>
    </w:pPr>
  </w:style>
  <w:style w:type="character" w:customStyle="1" w:styleId="a4">
    <w:name w:val="Основной текст Знак"/>
    <w:basedOn w:val="a0"/>
    <w:link w:val="a3"/>
    <w:rsid w:val="003F5CD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E02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E1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2012-03-04T16:04:00Z</cp:lastPrinted>
  <dcterms:created xsi:type="dcterms:W3CDTF">2016-08-01T13:37:00Z</dcterms:created>
  <dcterms:modified xsi:type="dcterms:W3CDTF">2016-08-01T13:37:00Z</dcterms:modified>
</cp:coreProperties>
</file>